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E3DB" w14:textId="3E8C9837" w:rsidR="00C837E8" w:rsidRPr="00760429" w:rsidRDefault="001B73A0" w:rsidP="00CB7F2C">
      <w:pPr>
        <w:pStyle w:val="Paper-Title"/>
        <w:widowControl/>
        <w:spacing w:after="0"/>
        <w:rPr>
          <w:rFonts w:ascii="Times New Roman" w:eastAsia="MS Mincho" w:hAnsi="Times New Roman"/>
          <w:color w:val="000000"/>
          <w:spacing w:val="-4"/>
          <w:sz w:val="28"/>
          <w:szCs w:val="28"/>
          <w:lang w:eastAsia="ja-JP"/>
        </w:rPr>
      </w:pPr>
      <w:r>
        <w:rPr>
          <w:rFonts w:ascii="Times New Roman" w:eastAsia="MS Mincho" w:hAnsi="Times New Roman"/>
          <w:color w:val="000000"/>
          <w:spacing w:val="-4"/>
          <w:sz w:val="28"/>
          <w:szCs w:val="28"/>
          <w:lang w:eastAsia="ja-JP"/>
        </w:rPr>
        <w:t>Abstract template</w:t>
      </w:r>
      <w:r w:rsidR="002F4BC7">
        <w:rPr>
          <w:rFonts w:ascii="Times New Roman" w:eastAsia="MS Mincho" w:hAnsi="Times New Roman" w:hint="eastAsia"/>
          <w:color w:val="000000"/>
          <w:spacing w:val="-4"/>
          <w:sz w:val="28"/>
          <w:szCs w:val="28"/>
          <w:lang w:eastAsia="ja-JP"/>
        </w:rPr>
        <w:t>, Times New Roman with 14-point bold</w:t>
      </w:r>
    </w:p>
    <w:p w14:paraId="2AFD3176" w14:textId="77777777" w:rsidR="00760429" w:rsidRPr="001B73A0" w:rsidRDefault="00760429" w:rsidP="00CB7F2C">
      <w:pPr>
        <w:pStyle w:val="Paper-Title"/>
        <w:widowControl/>
        <w:spacing w:after="0"/>
        <w:rPr>
          <w:rFonts w:ascii="Times New Roman" w:eastAsia="MS Mincho" w:hAnsi="Times New Roman"/>
          <w:color w:val="000000"/>
          <w:spacing w:val="-4"/>
          <w:sz w:val="22"/>
          <w:szCs w:val="22"/>
          <w:lang w:eastAsia="ja-JP"/>
        </w:rPr>
      </w:pPr>
    </w:p>
    <w:p w14:paraId="6F5F2B38" w14:textId="2357AF5E" w:rsidR="009A0FF7" w:rsidRPr="006F3F68" w:rsidRDefault="009A0FF7" w:rsidP="009A0FF7">
      <w:pPr>
        <w:jc w:val="center"/>
        <w:rPr>
          <w:b/>
          <w:sz w:val="22"/>
          <w:szCs w:val="22"/>
        </w:rPr>
      </w:pPr>
      <w:r w:rsidRPr="006F3F68">
        <w:rPr>
          <w:b/>
          <w:sz w:val="22"/>
          <w:szCs w:val="22"/>
        </w:rPr>
        <w:t>First A. Author</w:t>
      </w:r>
      <w:r w:rsidRPr="006F3F68">
        <w:rPr>
          <w:b/>
          <w:sz w:val="22"/>
          <w:szCs w:val="22"/>
          <w:vertAlign w:val="superscript"/>
        </w:rPr>
        <w:t>1*</w:t>
      </w:r>
      <w:r>
        <w:rPr>
          <w:rFonts w:hint="eastAsia"/>
          <w:b/>
          <w:sz w:val="22"/>
          <w:szCs w:val="22"/>
          <w:lang w:eastAsia="ja-JP"/>
        </w:rPr>
        <w:t xml:space="preserve">, </w:t>
      </w:r>
      <w:r w:rsidRPr="006F3F68">
        <w:rPr>
          <w:b/>
          <w:sz w:val="22"/>
          <w:szCs w:val="22"/>
        </w:rPr>
        <w:t>Second B. Author.</w:t>
      </w:r>
      <w:r w:rsidR="001E08B6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, </w:t>
      </w:r>
      <w:r w:rsidRPr="006F3F68">
        <w:rPr>
          <w:b/>
          <w:sz w:val="22"/>
          <w:szCs w:val="22"/>
        </w:rPr>
        <w:t>Third Author</w:t>
      </w:r>
      <w:r>
        <w:rPr>
          <w:b/>
          <w:sz w:val="22"/>
          <w:szCs w:val="22"/>
          <w:vertAlign w:val="superscript"/>
        </w:rPr>
        <w:t>2</w:t>
      </w:r>
    </w:p>
    <w:p w14:paraId="3109F5FC" w14:textId="77777777" w:rsidR="009A0FF7" w:rsidRPr="0039413D" w:rsidRDefault="009A0FF7" w:rsidP="009A0FF7">
      <w:pPr>
        <w:jc w:val="center"/>
        <w:rPr>
          <w:sz w:val="22"/>
          <w:szCs w:val="22"/>
        </w:rPr>
      </w:pPr>
    </w:p>
    <w:p w14:paraId="662E9B16" w14:textId="25FD2872" w:rsidR="009A0FF7" w:rsidRPr="009A0FF7" w:rsidRDefault="009A0FF7" w:rsidP="009A0FF7">
      <w:pPr>
        <w:autoSpaceDE w:val="0"/>
        <w:autoSpaceDN w:val="0"/>
        <w:adjustRightInd w:val="0"/>
        <w:jc w:val="center"/>
        <w:rPr>
          <w:lang w:eastAsia="ja-JP"/>
        </w:rPr>
      </w:pPr>
      <w:r w:rsidRPr="009A0FF7">
        <w:rPr>
          <w:vertAlign w:val="superscript"/>
        </w:rPr>
        <w:t>1</w:t>
      </w:r>
      <w:r w:rsidR="00987FA9">
        <w:rPr>
          <w:vertAlign w:val="superscript"/>
        </w:rPr>
        <w:t xml:space="preserve"> </w:t>
      </w:r>
      <w:r w:rsidR="00987FA9">
        <w:rPr>
          <w:lang w:eastAsia="ja-JP"/>
        </w:rPr>
        <w:t>“Enzo Ferrari” Dept. of Engineering, U</w:t>
      </w:r>
      <w:r w:rsidRPr="009A0FF7">
        <w:rPr>
          <w:lang w:eastAsia="ja-JP"/>
        </w:rPr>
        <w:t>niv</w:t>
      </w:r>
      <w:r w:rsidR="000E606A">
        <w:rPr>
          <w:lang w:eastAsia="ja-JP"/>
        </w:rPr>
        <w:t>.</w:t>
      </w:r>
      <w:r w:rsidRPr="009A0FF7">
        <w:rPr>
          <w:lang w:eastAsia="ja-JP"/>
        </w:rPr>
        <w:t xml:space="preserve"> of </w:t>
      </w:r>
      <w:r w:rsidR="00987FA9">
        <w:rPr>
          <w:lang w:eastAsia="ja-JP"/>
        </w:rPr>
        <w:t>Modena and Reggio Emilia</w:t>
      </w:r>
      <w:r w:rsidRPr="009A0FF7">
        <w:rPr>
          <w:lang w:eastAsia="ja-JP"/>
        </w:rPr>
        <w:t xml:space="preserve">, </w:t>
      </w:r>
      <w:r w:rsidR="000E606A">
        <w:rPr>
          <w:lang w:eastAsia="ja-JP"/>
        </w:rPr>
        <w:t>Modena (</w:t>
      </w:r>
      <w:r w:rsidR="00987FA9">
        <w:rPr>
          <w:lang w:eastAsia="ja-JP"/>
        </w:rPr>
        <w:t>Italy</w:t>
      </w:r>
      <w:r w:rsidR="000E606A">
        <w:rPr>
          <w:lang w:eastAsia="ja-JP"/>
        </w:rPr>
        <w:t>)</w:t>
      </w:r>
    </w:p>
    <w:p w14:paraId="25009354" w14:textId="44F1833F" w:rsidR="009A0FF7" w:rsidRDefault="009A0FF7" w:rsidP="009A0FF7">
      <w:pPr>
        <w:autoSpaceDE w:val="0"/>
        <w:autoSpaceDN w:val="0"/>
        <w:adjustRightInd w:val="0"/>
        <w:jc w:val="center"/>
        <w:rPr>
          <w:lang w:eastAsia="ja-JP"/>
        </w:rPr>
      </w:pPr>
      <w:r w:rsidRPr="001E08B6">
        <w:rPr>
          <w:vertAlign w:val="superscript"/>
        </w:rPr>
        <w:t>2</w:t>
      </w:r>
      <w:r w:rsidR="00987FA9" w:rsidRPr="001E08B6">
        <w:t xml:space="preserve"> </w:t>
      </w:r>
      <w:r w:rsidR="001E08B6" w:rsidRPr="001E08B6">
        <w:t>Construction Technologies Institute, National Research Council (CNR)</w:t>
      </w:r>
      <w:r w:rsidRPr="001E08B6">
        <w:rPr>
          <w:rFonts w:hint="eastAsia"/>
          <w:lang w:eastAsia="ja-JP"/>
        </w:rPr>
        <w:t>,</w:t>
      </w:r>
      <w:r w:rsidR="00BF42A5" w:rsidRPr="001E08B6">
        <w:rPr>
          <w:lang w:eastAsia="ja-JP"/>
        </w:rPr>
        <w:t xml:space="preserve"> </w:t>
      </w:r>
      <w:proofErr w:type="spellStart"/>
      <w:r w:rsidR="00BF42A5" w:rsidRPr="001E08B6">
        <w:rPr>
          <w:lang w:eastAsia="ja-JP"/>
        </w:rPr>
        <w:t>Padova</w:t>
      </w:r>
      <w:proofErr w:type="spellEnd"/>
      <w:r w:rsidR="000E606A">
        <w:rPr>
          <w:lang w:eastAsia="ja-JP"/>
        </w:rPr>
        <w:t xml:space="preserve"> (</w:t>
      </w:r>
      <w:r w:rsidR="00987FA9" w:rsidRPr="001E08B6">
        <w:rPr>
          <w:lang w:eastAsia="ja-JP"/>
        </w:rPr>
        <w:t>Italy</w:t>
      </w:r>
      <w:r w:rsidR="000E606A">
        <w:rPr>
          <w:lang w:eastAsia="ja-JP"/>
        </w:rPr>
        <w:t>)</w:t>
      </w:r>
    </w:p>
    <w:p w14:paraId="0044ED92" w14:textId="754682BA" w:rsidR="000E606A" w:rsidRPr="000E606A" w:rsidRDefault="000E606A" w:rsidP="000E606A">
      <w:pPr>
        <w:pStyle w:val="Pidipagina"/>
        <w:jc w:val="center"/>
        <w:rPr>
          <w:sz w:val="21"/>
          <w:szCs w:val="21"/>
        </w:rPr>
      </w:pPr>
      <w:r w:rsidRPr="005D08A5">
        <w:rPr>
          <w:sz w:val="21"/>
          <w:szCs w:val="21"/>
        </w:rPr>
        <w:t xml:space="preserve">*Corresponding Author: </w:t>
      </w:r>
      <w:r>
        <w:rPr>
          <w:sz w:val="21"/>
          <w:szCs w:val="21"/>
        </w:rPr>
        <w:t>xxx</w:t>
      </w:r>
      <w:r w:rsidRPr="005D08A5">
        <w:rPr>
          <w:sz w:val="21"/>
          <w:szCs w:val="21"/>
        </w:rPr>
        <w:t>@</w:t>
      </w:r>
      <w:r>
        <w:rPr>
          <w:sz w:val="21"/>
          <w:szCs w:val="21"/>
        </w:rPr>
        <w:t>yyy</w:t>
      </w:r>
      <w:r w:rsidRPr="005D08A5">
        <w:rPr>
          <w:sz w:val="21"/>
          <w:szCs w:val="21"/>
        </w:rPr>
        <w:t>.com</w:t>
      </w:r>
    </w:p>
    <w:p w14:paraId="04184631" w14:textId="77777777" w:rsidR="000E606A" w:rsidRPr="001E08B6" w:rsidRDefault="000E606A" w:rsidP="009A0FF7">
      <w:pPr>
        <w:autoSpaceDE w:val="0"/>
        <w:autoSpaceDN w:val="0"/>
        <w:adjustRightInd w:val="0"/>
        <w:jc w:val="center"/>
        <w:rPr>
          <w:lang w:eastAsia="ja-JP"/>
        </w:rPr>
      </w:pPr>
    </w:p>
    <w:p w14:paraId="19E51FF1" w14:textId="77777777" w:rsidR="00C837E8" w:rsidRPr="001E08B6" w:rsidRDefault="00C837E8" w:rsidP="00CB7F2C">
      <w:pPr>
        <w:wordWrap/>
        <w:rPr>
          <w:rFonts w:eastAsia="신명조"/>
          <w:color w:val="000000"/>
          <w:sz w:val="24"/>
          <w:szCs w:val="24"/>
        </w:rPr>
      </w:pPr>
    </w:p>
    <w:p w14:paraId="060716F4" w14:textId="77777777" w:rsidR="00EA7314" w:rsidRPr="001E08B6" w:rsidRDefault="00EA7314" w:rsidP="00CB7F2C">
      <w:pPr>
        <w:wordWrap/>
        <w:rPr>
          <w:b/>
          <w:color w:val="000000"/>
        </w:rPr>
        <w:sectPr w:rsidR="00EA7314" w:rsidRPr="001E08B6" w:rsidSect="0040411C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531" w:right="907" w:bottom="1531" w:left="907" w:header="720" w:footer="720" w:gutter="0"/>
          <w:cols w:space="425"/>
          <w:titlePg/>
          <w:docGrid w:linePitch="271"/>
        </w:sectPr>
      </w:pPr>
    </w:p>
    <w:p w14:paraId="1178D2FE" w14:textId="77777777" w:rsidR="000E606A" w:rsidRDefault="001B73A0" w:rsidP="000E606A">
      <w:pPr>
        <w:wordWrap/>
        <w:rPr>
          <w:spacing w:val="-3"/>
          <w:sz w:val="22"/>
          <w:szCs w:val="22"/>
        </w:rPr>
      </w:pPr>
      <w:r w:rsidRPr="00B63C17">
        <w:rPr>
          <w:spacing w:val="-3"/>
          <w:sz w:val="22"/>
          <w:szCs w:val="22"/>
        </w:rPr>
        <w:lastRenderedPageBreak/>
        <w:t xml:space="preserve">This guide has been prepared for authors of papers to be presented at the </w:t>
      </w:r>
      <w:r w:rsidR="001E08B6">
        <w:rPr>
          <w:spacing w:val="-3"/>
          <w:sz w:val="22"/>
          <w:szCs w:val="22"/>
        </w:rPr>
        <w:t>22</w:t>
      </w:r>
      <w:r w:rsidR="000E606A">
        <w:rPr>
          <w:spacing w:val="-3"/>
          <w:sz w:val="22"/>
          <w:szCs w:val="22"/>
          <w:vertAlign w:val="superscript"/>
          <w:lang w:eastAsia="ja-JP"/>
        </w:rPr>
        <w:t>nd</w:t>
      </w:r>
      <w:r>
        <w:rPr>
          <w:spacing w:val="-3"/>
          <w:sz w:val="22"/>
          <w:szCs w:val="22"/>
          <w:lang w:eastAsia="ja-JP"/>
        </w:rPr>
        <w:t xml:space="preserve"> </w:t>
      </w:r>
      <w:r w:rsidR="001E08B6">
        <w:rPr>
          <w:spacing w:val="-3"/>
          <w:sz w:val="22"/>
          <w:szCs w:val="22"/>
          <w:lang w:eastAsia="ja-JP"/>
        </w:rPr>
        <w:t>European Conference on</w:t>
      </w:r>
      <w:r>
        <w:rPr>
          <w:spacing w:val="-3"/>
          <w:sz w:val="22"/>
          <w:szCs w:val="22"/>
          <w:lang w:eastAsia="ja-JP"/>
        </w:rPr>
        <w:t xml:space="preserve"> </w:t>
      </w:r>
      <w:r w:rsidR="009A0FF7">
        <w:rPr>
          <w:spacing w:val="-3"/>
          <w:sz w:val="22"/>
          <w:szCs w:val="22"/>
          <w:lang w:eastAsia="ja-JP"/>
        </w:rPr>
        <w:t>Thermophysical Properties</w:t>
      </w:r>
      <w:r w:rsidRPr="000E23CD">
        <w:rPr>
          <w:rFonts w:hint="eastAsia"/>
          <w:spacing w:val="-3"/>
          <w:sz w:val="22"/>
          <w:szCs w:val="22"/>
          <w:lang w:eastAsia="ja-JP"/>
        </w:rPr>
        <w:t xml:space="preserve">, </w:t>
      </w:r>
      <w:r w:rsidR="001E08B6">
        <w:rPr>
          <w:spacing w:val="-3"/>
          <w:sz w:val="22"/>
          <w:szCs w:val="22"/>
          <w:lang w:eastAsia="ja-JP"/>
        </w:rPr>
        <w:t>ECTP2023, to</w:t>
      </w:r>
      <w:r w:rsidR="00AB2CA9">
        <w:rPr>
          <w:spacing w:val="-3"/>
          <w:sz w:val="22"/>
          <w:szCs w:val="22"/>
          <w:lang w:eastAsia="ja-JP"/>
        </w:rPr>
        <w:t xml:space="preserve"> b</w:t>
      </w:r>
      <w:r w:rsidRPr="00B63C17">
        <w:rPr>
          <w:spacing w:val="-3"/>
          <w:sz w:val="22"/>
          <w:szCs w:val="22"/>
        </w:rPr>
        <w:t xml:space="preserve">e held </w:t>
      </w:r>
      <w:r w:rsidR="00AB2CA9">
        <w:rPr>
          <w:spacing w:val="-3"/>
          <w:sz w:val="22"/>
          <w:szCs w:val="22"/>
        </w:rPr>
        <w:t xml:space="preserve">in Venice, Italy, </w:t>
      </w:r>
      <w:r w:rsidRPr="00B63C17">
        <w:rPr>
          <w:spacing w:val="-3"/>
          <w:sz w:val="22"/>
          <w:szCs w:val="22"/>
        </w:rPr>
        <w:t xml:space="preserve">on </w:t>
      </w:r>
      <w:r w:rsidR="009A0FF7">
        <w:rPr>
          <w:spacing w:val="-3"/>
          <w:sz w:val="22"/>
          <w:szCs w:val="22"/>
          <w:lang w:eastAsia="ja-JP"/>
        </w:rPr>
        <w:t>Septe</w:t>
      </w:r>
      <w:r>
        <w:rPr>
          <w:spacing w:val="-3"/>
          <w:sz w:val="22"/>
          <w:szCs w:val="22"/>
          <w:lang w:eastAsia="ja-JP"/>
        </w:rPr>
        <w:t>mber</w:t>
      </w:r>
      <w:r w:rsidRPr="00B63C17">
        <w:rPr>
          <w:rFonts w:hint="eastAsia"/>
          <w:spacing w:val="-3"/>
          <w:sz w:val="22"/>
          <w:szCs w:val="22"/>
          <w:lang w:eastAsia="ja-JP"/>
        </w:rPr>
        <w:t xml:space="preserve"> </w:t>
      </w:r>
      <w:r w:rsidR="00DD3740">
        <w:rPr>
          <w:spacing w:val="-3"/>
          <w:sz w:val="22"/>
          <w:szCs w:val="22"/>
          <w:lang w:eastAsia="ja-JP"/>
        </w:rPr>
        <w:t>10</w:t>
      </w:r>
      <w:r w:rsidRPr="00B63C17">
        <w:rPr>
          <w:rFonts w:hint="eastAsia"/>
          <w:spacing w:val="-3"/>
          <w:sz w:val="22"/>
          <w:szCs w:val="22"/>
          <w:lang w:eastAsia="ja-JP"/>
        </w:rPr>
        <w:t>-</w:t>
      </w:r>
      <w:r w:rsidR="00DD3740">
        <w:rPr>
          <w:spacing w:val="-3"/>
          <w:sz w:val="22"/>
          <w:szCs w:val="22"/>
          <w:lang w:eastAsia="ja-JP"/>
        </w:rPr>
        <w:t>13</w:t>
      </w:r>
      <w:r w:rsidRPr="00B63C17">
        <w:rPr>
          <w:spacing w:val="-3"/>
          <w:sz w:val="22"/>
          <w:szCs w:val="22"/>
        </w:rPr>
        <w:t>, 20</w:t>
      </w:r>
      <w:r>
        <w:rPr>
          <w:spacing w:val="-3"/>
          <w:sz w:val="22"/>
          <w:szCs w:val="22"/>
        </w:rPr>
        <w:t>2</w:t>
      </w:r>
      <w:r w:rsidR="00DD3740">
        <w:rPr>
          <w:spacing w:val="-3"/>
          <w:sz w:val="22"/>
          <w:szCs w:val="22"/>
        </w:rPr>
        <w:t>3</w:t>
      </w:r>
      <w:r>
        <w:rPr>
          <w:spacing w:val="-3"/>
          <w:sz w:val="22"/>
          <w:szCs w:val="22"/>
        </w:rPr>
        <w:t xml:space="preserve">. </w:t>
      </w:r>
    </w:p>
    <w:p w14:paraId="59083D2B" w14:textId="3A4AF8D6" w:rsidR="001E7380" w:rsidRPr="00165497" w:rsidRDefault="001B73A0" w:rsidP="000E606A">
      <w:pPr>
        <w:wordWrap/>
        <w:rPr>
          <w:spacing w:val="-3"/>
          <w:sz w:val="22"/>
          <w:szCs w:val="22"/>
        </w:rPr>
      </w:pPr>
      <w:r w:rsidRPr="00B63C17">
        <w:rPr>
          <w:spacing w:val="-3"/>
          <w:sz w:val="22"/>
          <w:szCs w:val="22"/>
        </w:rPr>
        <w:t>Authors are requested to follow these guidelines to achieve uniformity in the presentation.</w:t>
      </w:r>
      <w:r w:rsidRPr="00B63C17">
        <w:rPr>
          <w:rFonts w:hint="eastAsia"/>
          <w:spacing w:val="-3"/>
          <w:sz w:val="22"/>
          <w:szCs w:val="22"/>
          <w:lang w:eastAsia="ja-JP"/>
        </w:rPr>
        <w:t xml:space="preserve"> </w:t>
      </w:r>
      <w:r>
        <w:rPr>
          <w:rFonts w:hint="eastAsia"/>
          <w:sz w:val="22"/>
          <w:szCs w:val="22"/>
          <w:lang w:eastAsia="ja-JP"/>
        </w:rPr>
        <w:t>T</w:t>
      </w:r>
      <w:r>
        <w:rPr>
          <w:sz w:val="22"/>
          <w:szCs w:val="22"/>
          <w:lang w:eastAsia="ja-JP"/>
        </w:rPr>
        <w:t>h</w:t>
      </w:r>
      <w:r>
        <w:rPr>
          <w:rFonts w:hint="eastAsia"/>
          <w:sz w:val="22"/>
          <w:szCs w:val="22"/>
          <w:lang w:eastAsia="ja-JP"/>
        </w:rPr>
        <w:t xml:space="preserve">e main </w:t>
      </w:r>
      <w:bookmarkStart w:id="0" w:name="_GoBack"/>
      <w:bookmarkEnd w:id="0"/>
      <w:r>
        <w:rPr>
          <w:rFonts w:hint="eastAsia"/>
          <w:sz w:val="22"/>
          <w:szCs w:val="22"/>
          <w:lang w:eastAsia="ja-JP"/>
        </w:rPr>
        <w:t>fo</w:t>
      </w:r>
      <w:r w:rsidR="000E606A">
        <w:rPr>
          <w:rFonts w:hint="eastAsia"/>
          <w:sz w:val="22"/>
          <w:szCs w:val="22"/>
          <w:lang w:eastAsia="ja-JP"/>
        </w:rPr>
        <w:t>rmat of the paper is as follows.</w:t>
      </w:r>
      <w:r>
        <w:rPr>
          <w:rFonts w:hint="eastAsia"/>
          <w:sz w:val="22"/>
          <w:szCs w:val="22"/>
          <w:lang w:eastAsia="ja-JP"/>
        </w:rPr>
        <w:t xml:space="preserve"> </w:t>
      </w:r>
      <w:r w:rsidRPr="00B63C17">
        <w:rPr>
          <w:sz w:val="22"/>
          <w:szCs w:val="22"/>
        </w:rPr>
        <w:t>Text:</w:t>
      </w:r>
      <w:r w:rsidRPr="00B63C17">
        <w:rPr>
          <w:i/>
          <w:sz w:val="22"/>
          <w:szCs w:val="22"/>
        </w:rPr>
        <w:t xml:space="preserve"> </w:t>
      </w:r>
      <w:r w:rsidRPr="00B63C17">
        <w:rPr>
          <w:sz w:val="22"/>
          <w:szCs w:val="22"/>
        </w:rPr>
        <w:t>Times New Roman</w:t>
      </w:r>
      <w:r>
        <w:rPr>
          <w:sz w:val="22"/>
          <w:szCs w:val="22"/>
        </w:rPr>
        <w:t xml:space="preserve"> (or equivalent)</w:t>
      </w:r>
      <w:r w:rsidRPr="00B63C17">
        <w:rPr>
          <w:sz w:val="22"/>
          <w:szCs w:val="22"/>
        </w:rPr>
        <w:t xml:space="preserve">, 11 </w:t>
      </w:r>
      <w:proofErr w:type="spellStart"/>
      <w:r w:rsidRPr="00B63C17">
        <w:rPr>
          <w:sz w:val="22"/>
          <w:szCs w:val="22"/>
        </w:rPr>
        <w:t>pt</w:t>
      </w:r>
      <w:proofErr w:type="spellEnd"/>
      <w:r w:rsidRPr="00B63C17">
        <w:rPr>
          <w:sz w:val="22"/>
          <w:szCs w:val="22"/>
        </w:rPr>
        <w:t xml:space="preserve"> type size, left and right justified. Headings: Times New Roman</w:t>
      </w:r>
      <w:r w:rsidRPr="000E23CD">
        <w:rPr>
          <w:sz w:val="22"/>
          <w:szCs w:val="22"/>
        </w:rPr>
        <w:t>, 1</w:t>
      </w:r>
      <w:r w:rsidR="00D56C7A">
        <w:rPr>
          <w:sz w:val="22"/>
          <w:szCs w:val="22"/>
        </w:rPr>
        <w:t>4</w:t>
      </w:r>
      <w:r w:rsidRPr="000E23CD">
        <w:rPr>
          <w:sz w:val="22"/>
          <w:szCs w:val="22"/>
        </w:rPr>
        <w:t xml:space="preserve"> </w:t>
      </w:r>
      <w:proofErr w:type="spellStart"/>
      <w:r w:rsidRPr="000E23CD">
        <w:rPr>
          <w:sz w:val="22"/>
          <w:szCs w:val="22"/>
        </w:rPr>
        <w:t>pt</w:t>
      </w:r>
      <w:proofErr w:type="spellEnd"/>
      <w:r w:rsidRPr="000E23CD">
        <w:rPr>
          <w:sz w:val="22"/>
          <w:szCs w:val="22"/>
        </w:rPr>
        <w:t xml:space="preserve"> type size, centered. Page size A4 (210 </w:t>
      </w:r>
      <w:r w:rsidRPr="000E23CD">
        <w:rPr>
          <w:sz w:val="22"/>
          <w:szCs w:val="22"/>
        </w:rPr>
        <w:sym w:font="Symbol" w:char="F0B4"/>
      </w:r>
      <w:r w:rsidRPr="000E23CD">
        <w:rPr>
          <w:sz w:val="22"/>
          <w:szCs w:val="22"/>
        </w:rPr>
        <w:t xml:space="preserve"> 297 mm); 20 mm borders all round</w:t>
      </w:r>
      <w:r w:rsidR="00D56C7A">
        <w:rPr>
          <w:sz w:val="22"/>
          <w:szCs w:val="22"/>
        </w:rPr>
        <w:t xml:space="preserve"> except top boarder</w:t>
      </w:r>
      <w:r w:rsidRPr="000E23CD">
        <w:rPr>
          <w:sz w:val="22"/>
          <w:szCs w:val="22"/>
        </w:rPr>
        <w:t xml:space="preserve">; paper title starts at </w:t>
      </w:r>
      <w:r w:rsidR="00D56C7A">
        <w:rPr>
          <w:sz w:val="22"/>
          <w:szCs w:val="22"/>
        </w:rPr>
        <w:t>25</w:t>
      </w:r>
      <w:r w:rsidRPr="000E23CD">
        <w:rPr>
          <w:sz w:val="22"/>
          <w:szCs w:val="22"/>
        </w:rPr>
        <w:t xml:space="preserve"> mm from top of page</w:t>
      </w:r>
      <w:r>
        <w:rPr>
          <w:sz w:val="22"/>
          <w:szCs w:val="22"/>
        </w:rPr>
        <w:t>.</w:t>
      </w:r>
      <w:r w:rsidRPr="000E23CD">
        <w:rPr>
          <w:rFonts w:hint="eastAsia"/>
          <w:sz w:val="22"/>
          <w:szCs w:val="22"/>
          <w:lang w:eastAsia="ja-JP"/>
        </w:rPr>
        <w:t xml:space="preserve"> </w:t>
      </w:r>
      <w:r w:rsidRPr="004825B4">
        <w:rPr>
          <w:rFonts w:hint="eastAsia"/>
          <w:sz w:val="22"/>
          <w:szCs w:val="22"/>
          <w:lang w:eastAsia="ja-JP"/>
        </w:rPr>
        <w:t xml:space="preserve">The </w:t>
      </w:r>
      <w:r w:rsidR="00D56C7A">
        <w:rPr>
          <w:sz w:val="22"/>
          <w:szCs w:val="22"/>
          <w:lang w:eastAsia="ja-JP"/>
        </w:rPr>
        <w:t>abstract</w:t>
      </w:r>
      <w:r w:rsidRPr="004825B4">
        <w:rPr>
          <w:sz w:val="22"/>
          <w:szCs w:val="22"/>
          <w:lang w:eastAsia="ja-JP"/>
        </w:rPr>
        <w:t xml:space="preserve"> is transferred </w:t>
      </w:r>
      <w:r w:rsidRPr="004825B4">
        <w:rPr>
          <w:rFonts w:hint="eastAsia"/>
          <w:sz w:val="22"/>
          <w:szCs w:val="22"/>
          <w:lang w:eastAsia="ja-JP"/>
        </w:rPr>
        <w:t>to PDF f</w:t>
      </w:r>
      <w:r w:rsidRPr="004825B4">
        <w:rPr>
          <w:sz w:val="22"/>
          <w:szCs w:val="22"/>
          <w:lang w:eastAsia="ja-JP"/>
        </w:rPr>
        <w:t>ormat</w:t>
      </w:r>
      <w:r w:rsidRPr="004825B4">
        <w:rPr>
          <w:rFonts w:hint="eastAsia"/>
          <w:sz w:val="22"/>
          <w:szCs w:val="22"/>
          <w:lang w:eastAsia="ja-JP"/>
        </w:rPr>
        <w:t xml:space="preserve"> and is </w:t>
      </w:r>
      <w:r w:rsidRPr="004825B4">
        <w:rPr>
          <w:sz w:val="22"/>
          <w:szCs w:val="22"/>
          <w:lang w:eastAsia="ja-JP"/>
        </w:rPr>
        <w:t>uploaded</w:t>
      </w:r>
      <w:r w:rsidRPr="006F141D">
        <w:rPr>
          <w:sz w:val="22"/>
          <w:szCs w:val="22"/>
          <w:lang w:eastAsia="ja-JP"/>
        </w:rPr>
        <w:t xml:space="preserve"> </w:t>
      </w:r>
      <w:r w:rsidR="00D56C7A">
        <w:rPr>
          <w:sz w:val="22"/>
          <w:szCs w:val="22"/>
          <w:lang w:eastAsia="ja-JP"/>
        </w:rPr>
        <w:t>via</w:t>
      </w:r>
      <w:r w:rsidRPr="006F141D">
        <w:rPr>
          <w:sz w:val="22"/>
          <w:szCs w:val="22"/>
          <w:lang w:eastAsia="ja-JP"/>
        </w:rPr>
        <w:t xml:space="preserve"> </w:t>
      </w:r>
      <w:r w:rsidR="00DD3740" w:rsidRPr="00DD3740">
        <w:rPr>
          <w:sz w:val="22"/>
          <w:szCs w:val="22"/>
          <w:lang w:eastAsia="ja-JP"/>
        </w:rPr>
        <w:t>www.ectp2023.eu</w:t>
      </w:r>
      <w:r w:rsidR="000E606A">
        <w:rPr>
          <w:sz w:val="22"/>
          <w:szCs w:val="22"/>
          <w:lang w:eastAsia="ja-JP"/>
        </w:rPr>
        <w:t xml:space="preserve">, </w:t>
      </w:r>
      <w:r w:rsidR="00DD3740">
        <w:rPr>
          <w:sz w:val="22"/>
          <w:szCs w:val="22"/>
          <w:lang w:eastAsia="ja-JP"/>
        </w:rPr>
        <w:t>Submission</w:t>
      </w:r>
      <w:r w:rsidR="000E606A">
        <w:rPr>
          <w:sz w:val="22"/>
          <w:szCs w:val="22"/>
          <w:lang w:eastAsia="ja-JP"/>
        </w:rPr>
        <w:t xml:space="preserve"> page</w:t>
      </w:r>
      <w:r w:rsidRPr="006F141D">
        <w:rPr>
          <w:rFonts w:hint="eastAsia"/>
          <w:sz w:val="22"/>
          <w:szCs w:val="22"/>
          <w:lang w:eastAsia="ja-JP"/>
        </w:rPr>
        <w:t xml:space="preserve">. </w:t>
      </w:r>
      <w:r w:rsidRPr="006F141D">
        <w:rPr>
          <w:sz w:val="22"/>
          <w:szCs w:val="22"/>
        </w:rPr>
        <w:t>The ab</w:t>
      </w:r>
      <w:r w:rsidRPr="00B63C17">
        <w:rPr>
          <w:sz w:val="22"/>
          <w:szCs w:val="22"/>
        </w:rPr>
        <w:t xml:space="preserve">stract summarizes key findings in the paper and should be </w:t>
      </w:r>
      <w:r w:rsidR="00165497">
        <w:rPr>
          <w:sz w:val="22"/>
          <w:szCs w:val="22"/>
        </w:rPr>
        <w:t>in 1</w:t>
      </w:r>
      <w:r w:rsidR="00DD3740">
        <w:rPr>
          <w:sz w:val="22"/>
          <w:szCs w:val="22"/>
        </w:rPr>
        <w:t xml:space="preserve"> </w:t>
      </w:r>
      <w:r w:rsidR="00165497">
        <w:rPr>
          <w:sz w:val="22"/>
          <w:szCs w:val="22"/>
        </w:rPr>
        <w:t>page</w:t>
      </w:r>
      <w:r w:rsidRPr="00D7180D">
        <w:rPr>
          <w:sz w:val="22"/>
          <w:szCs w:val="22"/>
        </w:rPr>
        <w:t>.</w:t>
      </w:r>
      <w:r w:rsidRPr="00D7180D">
        <w:rPr>
          <w:rFonts w:hint="eastAsia"/>
          <w:sz w:val="22"/>
          <w:szCs w:val="22"/>
          <w:lang w:eastAsia="ja-JP"/>
        </w:rPr>
        <w:t xml:space="preserve"> </w:t>
      </w:r>
      <w:r w:rsidRPr="00D7180D">
        <w:rPr>
          <w:spacing w:val="-3"/>
          <w:sz w:val="22"/>
          <w:szCs w:val="22"/>
        </w:rPr>
        <w:t>It is also important to indicate briefly the goal, the methods,</w:t>
      </w:r>
      <w:r>
        <w:rPr>
          <w:spacing w:val="-3"/>
          <w:sz w:val="22"/>
          <w:szCs w:val="22"/>
        </w:rPr>
        <w:t xml:space="preserve"> the results, and conclusions.</w:t>
      </w:r>
      <w:r w:rsidR="00165497">
        <w:rPr>
          <w:rFonts w:eastAsiaTheme="minorEastAsia" w:hint="eastAsia"/>
          <w:spacing w:val="-3"/>
          <w:sz w:val="22"/>
          <w:szCs w:val="22"/>
          <w:lang w:eastAsia="ja-JP"/>
        </w:rPr>
        <w:t xml:space="preserve"> </w:t>
      </w:r>
      <w:r w:rsidR="0020529C">
        <w:rPr>
          <w:rFonts w:eastAsia="MS Mincho"/>
          <w:color w:val="000000"/>
          <w:sz w:val="22"/>
          <w:szCs w:val="22"/>
          <w:lang w:eastAsia="ja-JP"/>
        </w:rPr>
        <w:t>F</w:t>
      </w:r>
      <w:r w:rsidR="0055097E" w:rsidRPr="00165497">
        <w:rPr>
          <w:rFonts w:eastAsia="MS Mincho" w:hint="eastAsia"/>
          <w:color w:val="000000"/>
          <w:sz w:val="22"/>
          <w:szCs w:val="22"/>
          <w:lang w:eastAsia="ja-JP"/>
        </w:rPr>
        <w:t xml:space="preserve">ollow the </w:t>
      </w:r>
      <w:r w:rsidR="0036447A" w:rsidRPr="00165497">
        <w:rPr>
          <w:rFonts w:eastAsia="MS Mincho" w:hint="eastAsia"/>
          <w:color w:val="000000"/>
          <w:sz w:val="22"/>
          <w:szCs w:val="22"/>
          <w:lang w:eastAsia="ja-JP"/>
        </w:rPr>
        <w:t>format of the references</w:t>
      </w:r>
      <w:r w:rsidR="0055097E" w:rsidRPr="00165497">
        <w:rPr>
          <w:rFonts w:eastAsia="MS Mincho" w:hint="eastAsia"/>
          <w:color w:val="000000"/>
          <w:sz w:val="22"/>
          <w:szCs w:val="22"/>
          <w:lang w:eastAsia="ja-JP"/>
        </w:rPr>
        <w:t xml:space="preserve"> </w:t>
      </w:r>
      <w:r w:rsidR="0036447A" w:rsidRPr="00165497">
        <w:rPr>
          <w:rFonts w:eastAsia="MS Mincho" w:hint="eastAsia"/>
          <w:color w:val="000000"/>
          <w:sz w:val="22"/>
          <w:szCs w:val="22"/>
          <w:lang w:eastAsia="ja-JP"/>
        </w:rPr>
        <w:t xml:space="preserve">which </w:t>
      </w:r>
      <w:r w:rsidR="000E606A">
        <w:rPr>
          <w:rFonts w:eastAsia="MS Mincho"/>
          <w:color w:val="000000"/>
          <w:sz w:val="22"/>
          <w:szCs w:val="22"/>
          <w:lang w:eastAsia="ja-JP"/>
        </w:rPr>
        <w:t xml:space="preserve">as </w:t>
      </w:r>
      <w:r w:rsidR="0036447A" w:rsidRPr="00165497">
        <w:rPr>
          <w:rFonts w:eastAsia="MS Mincho" w:hint="eastAsia"/>
          <w:color w:val="000000"/>
          <w:sz w:val="22"/>
          <w:szCs w:val="22"/>
          <w:lang w:eastAsia="ja-JP"/>
        </w:rPr>
        <w:t>listed at the end of the abstract [1</w:t>
      </w:r>
      <w:r w:rsidR="00AB2CA9">
        <w:rPr>
          <w:rFonts w:eastAsia="MS Mincho"/>
          <w:color w:val="000000"/>
          <w:sz w:val="22"/>
          <w:szCs w:val="22"/>
          <w:lang w:eastAsia="ja-JP"/>
        </w:rPr>
        <w:t>-2</w:t>
      </w:r>
      <w:r w:rsidR="0036447A" w:rsidRPr="00165497">
        <w:rPr>
          <w:rFonts w:eastAsia="MS Mincho" w:hint="eastAsia"/>
          <w:color w:val="000000"/>
          <w:sz w:val="22"/>
          <w:szCs w:val="22"/>
          <w:lang w:eastAsia="ja-JP"/>
        </w:rPr>
        <w:t>].</w:t>
      </w:r>
    </w:p>
    <w:p w14:paraId="2C1F931B" w14:textId="77777777" w:rsidR="00BD085C" w:rsidRPr="0020529C" w:rsidRDefault="00BD085C" w:rsidP="00CB7F2C">
      <w:pPr>
        <w:pStyle w:val="IEEEParagraph"/>
        <w:ind w:firstLine="0"/>
        <w:jc w:val="center"/>
        <w:rPr>
          <w:rFonts w:eastAsia="Malgun Gothic"/>
          <w:iCs/>
          <w:color w:val="000000"/>
          <w:sz w:val="22"/>
          <w:szCs w:val="22"/>
          <w:lang w:val="en-GB" w:eastAsia="ko-KR"/>
        </w:rPr>
      </w:pPr>
    </w:p>
    <w:p w14:paraId="52416BD5" w14:textId="46EC82E0" w:rsidR="00DD3740" w:rsidRDefault="00AB2CA9" w:rsidP="002F4BC7">
      <w:pPr>
        <w:wordWrap/>
        <w:jc w:val="center"/>
        <w:rPr>
          <w:bCs/>
          <w:color w:val="000000"/>
        </w:rPr>
      </w:pPr>
      <w:r>
        <w:rPr>
          <w:bCs/>
          <w:noProof/>
          <w:color w:val="000000"/>
          <w:lang w:val="it-IT" w:eastAsia="it-IT"/>
        </w:rPr>
        <w:drawing>
          <wp:inline distT="0" distB="0" distL="0" distR="0" wp14:anchorId="5E9D6218" wp14:editId="6959B1E0">
            <wp:extent cx="3206337" cy="1956528"/>
            <wp:effectExtent l="19050" t="19050" r="13335" b="2476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596" cy="1976823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F4D4D7" w14:textId="7AEB91F2" w:rsidR="002F4BC7" w:rsidRDefault="0076614B" w:rsidP="002F4BC7">
      <w:pPr>
        <w:wordWrap/>
        <w:jc w:val="center"/>
        <w:rPr>
          <w:rFonts w:eastAsiaTheme="minorEastAsia"/>
          <w:bCs/>
          <w:color w:val="000000"/>
          <w:lang w:eastAsia="ja-JP"/>
        </w:rPr>
      </w:pPr>
      <w:r w:rsidRPr="00D56C7A">
        <w:rPr>
          <w:bCs/>
          <w:color w:val="000000"/>
        </w:rPr>
        <w:t>Fig. 1.</w:t>
      </w:r>
      <w:r w:rsidR="002F4BC7" w:rsidRPr="00D56C7A">
        <w:rPr>
          <w:rFonts w:eastAsiaTheme="minorEastAsia" w:hint="eastAsia"/>
          <w:bCs/>
          <w:color w:val="000000"/>
          <w:lang w:eastAsia="ja-JP"/>
        </w:rPr>
        <w:t xml:space="preserve"> </w:t>
      </w:r>
      <w:r w:rsidR="00D56C7A">
        <w:rPr>
          <w:rFonts w:eastAsiaTheme="minorEastAsia"/>
          <w:bCs/>
          <w:color w:val="000000"/>
          <w:lang w:eastAsia="ja-JP"/>
        </w:rPr>
        <w:t>U</w:t>
      </w:r>
      <w:r w:rsidR="002F4BC7" w:rsidRPr="00D56C7A">
        <w:rPr>
          <w:rFonts w:eastAsiaTheme="minorEastAsia" w:hint="eastAsia"/>
          <w:bCs/>
          <w:color w:val="000000"/>
          <w:lang w:eastAsia="ja-JP"/>
        </w:rPr>
        <w:t>se 1</w:t>
      </w:r>
      <w:r w:rsidR="00D56C7A" w:rsidRPr="00D56C7A">
        <w:rPr>
          <w:rFonts w:eastAsiaTheme="minorEastAsia"/>
          <w:bCs/>
          <w:color w:val="000000"/>
          <w:lang w:eastAsia="ja-JP"/>
        </w:rPr>
        <w:t xml:space="preserve">0 </w:t>
      </w:r>
      <w:proofErr w:type="spellStart"/>
      <w:r w:rsidR="002F4BC7" w:rsidRPr="00D56C7A">
        <w:rPr>
          <w:rFonts w:eastAsiaTheme="minorEastAsia" w:hint="eastAsia"/>
          <w:bCs/>
          <w:color w:val="000000"/>
          <w:lang w:eastAsia="ja-JP"/>
        </w:rPr>
        <w:t>p</w:t>
      </w:r>
      <w:r w:rsidR="00D56C7A" w:rsidRPr="00D56C7A">
        <w:rPr>
          <w:rFonts w:eastAsiaTheme="minorEastAsia"/>
          <w:bCs/>
          <w:color w:val="000000"/>
          <w:lang w:eastAsia="ja-JP"/>
        </w:rPr>
        <w:t>t</w:t>
      </w:r>
      <w:proofErr w:type="spellEnd"/>
      <w:r w:rsidR="002F4BC7" w:rsidRPr="00D56C7A">
        <w:rPr>
          <w:rFonts w:eastAsiaTheme="minorEastAsia" w:hint="eastAsia"/>
          <w:bCs/>
          <w:color w:val="000000"/>
          <w:lang w:eastAsia="ja-JP"/>
        </w:rPr>
        <w:t xml:space="preserve"> Times New Roman for the figure caption</w:t>
      </w:r>
      <w:r w:rsidR="000E606A">
        <w:rPr>
          <w:bCs/>
        </w:rPr>
        <w:t>, to be placed below</w:t>
      </w:r>
      <w:r w:rsidR="000E606A" w:rsidRPr="00D56C7A">
        <w:rPr>
          <w:bCs/>
        </w:rPr>
        <w:t xml:space="preserve"> the </w:t>
      </w:r>
      <w:r w:rsidR="000E606A">
        <w:rPr>
          <w:bCs/>
        </w:rPr>
        <w:t>figure</w:t>
      </w:r>
      <w:r w:rsidR="002F4BC7" w:rsidRPr="00D56C7A">
        <w:rPr>
          <w:rFonts w:eastAsiaTheme="minorEastAsia" w:hint="eastAsia"/>
          <w:bCs/>
          <w:color w:val="000000"/>
          <w:lang w:eastAsia="ja-JP"/>
        </w:rPr>
        <w:t>.</w:t>
      </w:r>
    </w:p>
    <w:p w14:paraId="0C956B0E" w14:textId="5B389F46" w:rsidR="00987FA9" w:rsidRDefault="00987FA9" w:rsidP="002F4BC7">
      <w:pPr>
        <w:wordWrap/>
        <w:jc w:val="center"/>
        <w:rPr>
          <w:rFonts w:eastAsiaTheme="minorEastAsia"/>
          <w:bCs/>
          <w:color w:val="000000"/>
          <w:lang w:eastAsia="ja-JP"/>
        </w:rPr>
      </w:pPr>
    </w:p>
    <w:p w14:paraId="26431A32" w14:textId="580EE417" w:rsidR="00987FA9" w:rsidRPr="00987FA9" w:rsidRDefault="00987FA9" w:rsidP="00987FA9">
      <w:pPr>
        <w:tabs>
          <w:tab w:val="left" w:pos="-720"/>
        </w:tabs>
        <w:suppressAutoHyphens/>
        <w:jc w:val="center"/>
        <w:rPr>
          <w:bCs/>
          <w:spacing w:val="-3"/>
          <w:lang w:eastAsia="ja-JP"/>
        </w:rPr>
      </w:pPr>
      <w:r w:rsidRPr="00D56C7A">
        <w:rPr>
          <w:bCs/>
        </w:rPr>
        <w:t xml:space="preserve">Table </w:t>
      </w:r>
      <w:r>
        <w:rPr>
          <w:bCs/>
        </w:rPr>
        <w:t>1</w:t>
      </w:r>
      <w:r w:rsidR="000E606A">
        <w:rPr>
          <w:bCs/>
        </w:rPr>
        <w:t>. U</w:t>
      </w:r>
      <w:r>
        <w:rPr>
          <w:bCs/>
        </w:rPr>
        <w:t xml:space="preserve">se 10 </w:t>
      </w:r>
      <w:proofErr w:type="spellStart"/>
      <w:r>
        <w:rPr>
          <w:bCs/>
        </w:rPr>
        <w:t>pt</w:t>
      </w:r>
      <w:proofErr w:type="spellEnd"/>
      <w:r>
        <w:rPr>
          <w:bCs/>
        </w:rPr>
        <w:t xml:space="preserve"> Times New Roman</w:t>
      </w:r>
      <w:r w:rsidR="000E606A">
        <w:rPr>
          <w:bCs/>
        </w:rPr>
        <w:t xml:space="preserve"> for the table caption, to be placed a</w:t>
      </w:r>
      <w:r w:rsidR="000E606A" w:rsidRPr="00D56C7A">
        <w:rPr>
          <w:bCs/>
        </w:rPr>
        <w:t>bove the table</w:t>
      </w:r>
      <w:r w:rsidRPr="00D56C7A">
        <w:rPr>
          <w:bCs/>
        </w:rPr>
        <w:t>.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7"/>
        <w:gridCol w:w="1808"/>
      </w:tblGrid>
      <w:tr w:rsidR="005506C7" w14:paraId="264DF585" w14:textId="77777777" w:rsidTr="000E606A">
        <w:trPr>
          <w:jc w:val="center"/>
        </w:trPr>
        <w:tc>
          <w:tcPr>
            <w:tcW w:w="1807" w:type="dxa"/>
            <w:tcBorders>
              <w:top w:val="single" w:sz="8" w:space="0" w:color="auto"/>
              <w:right w:val="single" w:sz="4" w:space="0" w:color="auto"/>
            </w:tcBorders>
          </w:tcPr>
          <w:p w14:paraId="06A134C9" w14:textId="79C6C1D5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  <w:r w:rsidRPr="00AB2CA9">
              <w:rPr>
                <w:rFonts w:eastAsia="MS Mincho"/>
                <w:color w:val="000000"/>
                <w:lang w:eastAsia="ja-JP"/>
              </w:rPr>
              <w:t>Case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</w:tcBorders>
          </w:tcPr>
          <w:p w14:paraId="7172BCF0" w14:textId="346697D9" w:rsidR="005506C7" w:rsidRPr="00AB2CA9" w:rsidRDefault="005506C7" w:rsidP="005506C7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  <w:r w:rsidRPr="00AB2CA9">
              <w:rPr>
                <w:rFonts w:eastAsia="MS Mincho"/>
                <w:color w:val="000000"/>
                <w:lang w:eastAsia="ja-JP"/>
              </w:rPr>
              <w:t>Data 1 (unit)</w:t>
            </w:r>
          </w:p>
        </w:tc>
        <w:tc>
          <w:tcPr>
            <w:tcW w:w="1807" w:type="dxa"/>
            <w:tcBorders>
              <w:top w:val="single" w:sz="8" w:space="0" w:color="auto"/>
            </w:tcBorders>
          </w:tcPr>
          <w:p w14:paraId="59C72CAF" w14:textId="50034A88" w:rsidR="005506C7" w:rsidRPr="00AB2CA9" w:rsidRDefault="005506C7" w:rsidP="005506C7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  <w:r w:rsidRPr="00AB2CA9">
              <w:rPr>
                <w:rFonts w:eastAsia="MS Mincho"/>
                <w:color w:val="000000"/>
                <w:lang w:eastAsia="ja-JP"/>
              </w:rPr>
              <w:t>Data 2 (unit)</w:t>
            </w:r>
          </w:p>
        </w:tc>
        <w:tc>
          <w:tcPr>
            <w:tcW w:w="1808" w:type="dxa"/>
            <w:tcBorders>
              <w:top w:val="single" w:sz="8" w:space="0" w:color="auto"/>
            </w:tcBorders>
          </w:tcPr>
          <w:p w14:paraId="490A2C2F" w14:textId="6B04607C" w:rsidR="005506C7" w:rsidRPr="00AB2CA9" w:rsidRDefault="005506C7" w:rsidP="005506C7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  <w:r w:rsidRPr="00AB2CA9">
              <w:rPr>
                <w:rFonts w:eastAsia="MS Mincho"/>
                <w:color w:val="000000"/>
                <w:lang w:eastAsia="ja-JP"/>
              </w:rPr>
              <w:t>Data 3 (unit)</w:t>
            </w:r>
          </w:p>
        </w:tc>
      </w:tr>
      <w:tr w:rsidR="005506C7" w14:paraId="1386E4E9" w14:textId="77777777" w:rsidTr="000E606A">
        <w:trPr>
          <w:jc w:val="center"/>
        </w:trPr>
        <w:tc>
          <w:tcPr>
            <w:tcW w:w="1807" w:type="dxa"/>
            <w:tcBorders>
              <w:right w:val="single" w:sz="4" w:space="0" w:color="auto"/>
            </w:tcBorders>
          </w:tcPr>
          <w:p w14:paraId="17D0BF1E" w14:textId="31C3C7FF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  <w:r w:rsidRPr="00AB2CA9">
              <w:rPr>
                <w:rFonts w:eastAsia="MS Mincho"/>
                <w:color w:val="000000"/>
                <w:lang w:eastAsia="ja-JP"/>
              </w:rPr>
              <w:t>1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E40A688" w14:textId="77777777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807" w:type="dxa"/>
          </w:tcPr>
          <w:p w14:paraId="514197EE" w14:textId="77777777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808" w:type="dxa"/>
          </w:tcPr>
          <w:p w14:paraId="5C6E6E36" w14:textId="77777777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5506C7" w14:paraId="6C2B4593" w14:textId="77777777" w:rsidTr="000E606A">
        <w:trPr>
          <w:jc w:val="center"/>
        </w:trPr>
        <w:tc>
          <w:tcPr>
            <w:tcW w:w="1807" w:type="dxa"/>
            <w:tcBorders>
              <w:right w:val="single" w:sz="4" w:space="0" w:color="auto"/>
            </w:tcBorders>
          </w:tcPr>
          <w:p w14:paraId="39088993" w14:textId="7C03E357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  <w:r w:rsidRPr="00AB2CA9">
              <w:rPr>
                <w:rFonts w:eastAsia="MS Mincho"/>
                <w:color w:val="000000"/>
                <w:lang w:eastAsia="ja-JP"/>
              </w:rPr>
              <w:t>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17929875" w14:textId="77777777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807" w:type="dxa"/>
          </w:tcPr>
          <w:p w14:paraId="6DEF81FD" w14:textId="77777777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808" w:type="dxa"/>
          </w:tcPr>
          <w:p w14:paraId="185ABDAD" w14:textId="77777777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5506C7" w14:paraId="10B8D087" w14:textId="77777777" w:rsidTr="000E606A">
        <w:trPr>
          <w:jc w:val="center"/>
        </w:trPr>
        <w:tc>
          <w:tcPr>
            <w:tcW w:w="1807" w:type="dxa"/>
            <w:tcBorders>
              <w:bottom w:val="single" w:sz="8" w:space="0" w:color="auto"/>
              <w:right w:val="single" w:sz="4" w:space="0" w:color="auto"/>
            </w:tcBorders>
          </w:tcPr>
          <w:p w14:paraId="53190D4A" w14:textId="3C3580E2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  <w:r w:rsidRPr="00AB2CA9">
              <w:rPr>
                <w:rFonts w:eastAsia="MS Mincho"/>
                <w:color w:val="000000"/>
                <w:lang w:eastAsia="ja-JP"/>
              </w:rPr>
              <w:t>3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8" w:space="0" w:color="auto"/>
            </w:tcBorders>
          </w:tcPr>
          <w:p w14:paraId="031FB783" w14:textId="77777777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807" w:type="dxa"/>
            <w:tcBorders>
              <w:bottom w:val="single" w:sz="8" w:space="0" w:color="auto"/>
            </w:tcBorders>
          </w:tcPr>
          <w:p w14:paraId="72CFD815" w14:textId="77777777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808" w:type="dxa"/>
            <w:tcBorders>
              <w:bottom w:val="single" w:sz="8" w:space="0" w:color="auto"/>
            </w:tcBorders>
          </w:tcPr>
          <w:p w14:paraId="2AA18004" w14:textId="77777777" w:rsidR="005506C7" w:rsidRPr="00AB2CA9" w:rsidRDefault="005506C7" w:rsidP="00CB7F2C">
            <w:pPr>
              <w:wordWrap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</w:tbl>
    <w:p w14:paraId="36FA46F1" w14:textId="77777777" w:rsidR="008564C6" w:rsidRPr="00D56C7A" w:rsidRDefault="00E87733" w:rsidP="00943A8D">
      <w:pPr>
        <w:pStyle w:val="figurecaption"/>
        <w:widowControl w:val="0"/>
        <w:numPr>
          <w:ilvl w:val="0"/>
          <w:numId w:val="0"/>
        </w:numPr>
        <w:spacing w:before="180" w:after="60"/>
        <w:rPr>
          <w:rFonts w:eastAsia="Malgun Gothic"/>
          <w:b/>
          <w:color w:val="000000"/>
          <w:sz w:val="22"/>
          <w:szCs w:val="22"/>
          <w:lang w:eastAsia="ko-KR"/>
        </w:rPr>
      </w:pPr>
      <w:r w:rsidRPr="00D56C7A">
        <w:rPr>
          <w:b/>
          <w:color w:val="000000"/>
          <w:sz w:val="22"/>
          <w:szCs w:val="22"/>
        </w:rPr>
        <w:t>Acknowledg</w:t>
      </w:r>
      <w:r w:rsidR="008564C6" w:rsidRPr="00D56C7A">
        <w:rPr>
          <w:b/>
          <w:color w:val="000000"/>
          <w:sz w:val="22"/>
          <w:szCs w:val="22"/>
        </w:rPr>
        <w:t>ment</w:t>
      </w:r>
    </w:p>
    <w:p w14:paraId="6B87B5F2" w14:textId="0EA18031" w:rsidR="00604DBB" w:rsidRPr="00943A8D" w:rsidRDefault="0020529C" w:rsidP="000E606A">
      <w:pPr>
        <w:pStyle w:val="Corpotesto"/>
        <w:tabs>
          <w:tab w:val="left" w:pos="6000"/>
        </w:tabs>
        <w:kinsoku w:val="0"/>
        <w:wordWrap/>
        <w:overflowPunct w:val="0"/>
        <w:jc w:val="left"/>
        <w:rPr>
          <w:rFonts w:eastAsiaTheme="minorEastAsia"/>
          <w:color w:val="000000"/>
          <w:sz w:val="22"/>
          <w:szCs w:val="22"/>
          <w:lang w:eastAsia="ja-JP"/>
        </w:rPr>
      </w:pPr>
      <w:r>
        <w:rPr>
          <w:rFonts w:eastAsiaTheme="minorEastAsia"/>
          <w:color w:val="000000"/>
          <w:sz w:val="22"/>
          <w:szCs w:val="22"/>
          <w:lang w:eastAsia="ja-JP"/>
        </w:rPr>
        <w:t>U</w:t>
      </w:r>
      <w:r w:rsidR="0055097E" w:rsidRPr="00D56C7A">
        <w:rPr>
          <w:rFonts w:eastAsiaTheme="minorEastAsia" w:hint="eastAsia"/>
          <w:color w:val="000000"/>
          <w:sz w:val="22"/>
          <w:szCs w:val="22"/>
          <w:lang w:eastAsia="ja-JP"/>
        </w:rPr>
        <w:t>se this section for the acknowledgment such as the supporting grants, etc.</w:t>
      </w:r>
    </w:p>
    <w:p w14:paraId="505BF0BC" w14:textId="0FC73F33" w:rsidR="00945F6A" w:rsidRPr="00891042" w:rsidRDefault="000E606A" w:rsidP="00943A8D">
      <w:pPr>
        <w:wordWrap/>
        <w:spacing w:before="180" w:after="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Significant r</w:t>
      </w:r>
      <w:r w:rsidR="009F746C" w:rsidRPr="00891042">
        <w:rPr>
          <w:rFonts w:hint="eastAsia"/>
          <w:b/>
          <w:color w:val="000000"/>
          <w:sz w:val="22"/>
          <w:szCs w:val="22"/>
        </w:rPr>
        <w:t>eferences</w:t>
      </w:r>
    </w:p>
    <w:p w14:paraId="722F44D2" w14:textId="0D01C914" w:rsidR="00E832C9" w:rsidRPr="00891042" w:rsidRDefault="009E1578" w:rsidP="00CB7F2C">
      <w:pPr>
        <w:wordWrap/>
        <w:ind w:left="264" w:hangingChars="120" w:hanging="264"/>
        <w:rPr>
          <w:rFonts w:eastAsia="MS Mincho"/>
          <w:color w:val="000000"/>
          <w:sz w:val="22"/>
          <w:szCs w:val="22"/>
          <w:lang w:eastAsia="ja-JP"/>
        </w:rPr>
      </w:pPr>
      <w:r w:rsidRPr="00891042">
        <w:rPr>
          <w:color w:val="000000"/>
          <w:sz w:val="22"/>
          <w:szCs w:val="22"/>
          <w:lang w:val="de-DE"/>
        </w:rPr>
        <w:t>1.</w:t>
      </w:r>
      <w:r w:rsidRPr="00891042">
        <w:rPr>
          <w:rFonts w:eastAsia="MS Mincho" w:hint="eastAsia"/>
          <w:color w:val="000000"/>
          <w:sz w:val="22"/>
          <w:szCs w:val="22"/>
          <w:lang w:val="de-DE" w:eastAsia="ja-JP"/>
        </w:rPr>
        <w:t xml:space="preserve"> </w:t>
      </w:r>
      <w:r w:rsidR="000A2DAD">
        <w:rPr>
          <w:rFonts w:eastAsia="MS Mincho"/>
          <w:color w:val="000000"/>
          <w:sz w:val="22"/>
          <w:szCs w:val="22"/>
          <w:lang w:val="de-DE" w:eastAsia="ja-JP"/>
        </w:rPr>
        <w:t>F.</w:t>
      </w:r>
      <w:r w:rsidR="000A2DAD" w:rsidRPr="000A2DAD">
        <w:rPr>
          <w:rFonts w:eastAsia="MS Mincho"/>
          <w:color w:val="000000"/>
          <w:sz w:val="22"/>
          <w:szCs w:val="22"/>
          <w:lang w:val="de-DE" w:eastAsia="ja-JP"/>
        </w:rPr>
        <w:t xml:space="preserve"> </w:t>
      </w:r>
      <w:proofErr w:type="spellStart"/>
      <w:r w:rsidR="000A2DAD" w:rsidRPr="000A2DAD">
        <w:rPr>
          <w:rFonts w:eastAsia="MS Mincho"/>
          <w:color w:val="000000"/>
          <w:sz w:val="22"/>
          <w:szCs w:val="22"/>
          <w:lang w:val="de-DE" w:eastAsia="ja-JP"/>
        </w:rPr>
        <w:t>Pernechele</w:t>
      </w:r>
      <w:proofErr w:type="spellEnd"/>
      <w:r w:rsidR="000A2DAD" w:rsidRPr="000A2DAD">
        <w:rPr>
          <w:rFonts w:eastAsia="MS Mincho"/>
          <w:color w:val="000000"/>
          <w:sz w:val="22"/>
          <w:szCs w:val="22"/>
          <w:lang w:val="de-DE" w:eastAsia="ja-JP"/>
        </w:rPr>
        <w:t xml:space="preserve">, </w:t>
      </w:r>
      <w:r w:rsidR="000A2DAD">
        <w:rPr>
          <w:rFonts w:eastAsia="MS Mincho"/>
          <w:color w:val="000000"/>
          <w:sz w:val="22"/>
          <w:szCs w:val="22"/>
          <w:lang w:val="de-DE" w:eastAsia="ja-JP"/>
        </w:rPr>
        <w:t>S.</w:t>
      </w:r>
      <w:r w:rsidR="000A2DAD" w:rsidRPr="000A2DAD">
        <w:rPr>
          <w:rFonts w:eastAsia="MS Mincho"/>
          <w:color w:val="000000"/>
          <w:sz w:val="22"/>
          <w:szCs w:val="22"/>
          <w:lang w:val="de-DE" w:eastAsia="ja-JP"/>
        </w:rPr>
        <w:t xml:space="preserve"> </w:t>
      </w:r>
      <w:proofErr w:type="spellStart"/>
      <w:r w:rsidR="000A2DAD" w:rsidRPr="000A2DAD">
        <w:rPr>
          <w:rFonts w:eastAsia="MS Mincho"/>
          <w:color w:val="000000"/>
          <w:sz w:val="22"/>
          <w:szCs w:val="22"/>
          <w:lang w:val="de-DE" w:eastAsia="ja-JP"/>
        </w:rPr>
        <w:t>Bobbo</w:t>
      </w:r>
      <w:proofErr w:type="spellEnd"/>
      <w:r w:rsidR="000A2DAD" w:rsidRPr="000A2DAD">
        <w:rPr>
          <w:rFonts w:eastAsia="MS Mincho"/>
          <w:color w:val="000000"/>
          <w:sz w:val="22"/>
          <w:szCs w:val="22"/>
          <w:lang w:val="de-DE" w:eastAsia="ja-JP"/>
        </w:rPr>
        <w:t xml:space="preserve">, </w:t>
      </w:r>
      <w:r w:rsidR="000A2DAD">
        <w:rPr>
          <w:rFonts w:eastAsia="MS Mincho"/>
          <w:color w:val="000000"/>
          <w:sz w:val="22"/>
          <w:szCs w:val="22"/>
          <w:lang w:val="de-DE" w:eastAsia="ja-JP"/>
        </w:rPr>
        <w:t xml:space="preserve">L. </w:t>
      </w:r>
      <w:proofErr w:type="spellStart"/>
      <w:r w:rsidR="000A2DAD">
        <w:rPr>
          <w:rFonts w:eastAsia="MS Mincho"/>
          <w:color w:val="000000"/>
          <w:sz w:val="22"/>
          <w:szCs w:val="22"/>
          <w:lang w:val="de-DE" w:eastAsia="ja-JP"/>
        </w:rPr>
        <w:t>Fedele</w:t>
      </w:r>
      <w:proofErr w:type="spellEnd"/>
      <w:r w:rsidR="000A2DAD">
        <w:rPr>
          <w:rFonts w:eastAsia="MS Mincho"/>
          <w:color w:val="000000"/>
          <w:sz w:val="22"/>
          <w:szCs w:val="22"/>
          <w:lang w:val="de-DE" w:eastAsia="ja-JP"/>
        </w:rPr>
        <w:t xml:space="preserve">, </w:t>
      </w:r>
      <w:proofErr w:type="spellStart"/>
      <w:r w:rsidR="000A2DAD">
        <w:rPr>
          <w:rFonts w:eastAsia="MS Mincho"/>
          <w:color w:val="000000"/>
          <w:sz w:val="22"/>
          <w:szCs w:val="22"/>
          <w:lang w:val="de-DE" w:eastAsia="ja-JP"/>
        </w:rPr>
        <w:t>and</w:t>
      </w:r>
      <w:proofErr w:type="spellEnd"/>
      <w:r w:rsidR="000A2DAD" w:rsidRPr="000A2DAD">
        <w:rPr>
          <w:rFonts w:eastAsia="MS Mincho"/>
          <w:color w:val="000000"/>
          <w:sz w:val="22"/>
          <w:szCs w:val="22"/>
          <w:lang w:val="de-DE" w:eastAsia="ja-JP"/>
        </w:rPr>
        <w:t xml:space="preserve"> </w:t>
      </w:r>
      <w:r w:rsidR="000A2DAD">
        <w:rPr>
          <w:rFonts w:eastAsia="MS Mincho"/>
          <w:color w:val="000000"/>
          <w:sz w:val="22"/>
          <w:szCs w:val="22"/>
          <w:lang w:val="de-DE" w:eastAsia="ja-JP"/>
        </w:rPr>
        <w:t>R.</w:t>
      </w:r>
      <w:r w:rsidR="000A2DAD" w:rsidRPr="000A2DAD">
        <w:rPr>
          <w:rFonts w:eastAsia="MS Mincho"/>
          <w:color w:val="000000"/>
          <w:sz w:val="22"/>
          <w:szCs w:val="22"/>
          <w:lang w:val="de-DE" w:eastAsia="ja-JP"/>
        </w:rPr>
        <w:t xml:space="preserve"> </w:t>
      </w:r>
      <w:proofErr w:type="spellStart"/>
      <w:r w:rsidR="000A2DAD" w:rsidRPr="000A2DAD">
        <w:rPr>
          <w:rFonts w:eastAsia="MS Mincho"/>
          <w:color w:val="000000"/>
          <w:sz w:val="22"/>
          <w:szCs w:val="22"/>
          <w:lang w:val="de-DE" w:eastAsia="ja-JP"/>
        </w:rPr>
        <w:t>Stryjek</w:t>
      </w:r>
      <w:proofErr w:type="spellEnd"/>
      <w:r w:rsidR="00D01641" w:rsidRPr="000A2DAD">
        <w:rPr>
          <w:rFonts w:eastAsia="MS Mincho"/>
          <w:color w:val="000000"/>
          <w:sz w:val="22"/>
          <w:szCs w:val="22"/>
          <w:lang w:val="de-DE" w:eastAsia="ja-JP"/>
        </w:rPr>
        <w:t>,</w:t>
      </w:r>
      <w:r w:rsidR="00D01641" w:rsidRPr="00891042">
        <w:rPr>
          <w:color w:val="000000"/>
          <w:sz w:val="22"/>
          <w:szCs w:val="22"/>
        </w:rPr>
        <w:t xml:space="preserve"> </w:t>
      </w:r>
      <w:r w:rsidR="000A2DAD" w:rsidRPr="000A2DAD">
        <w:rPr>
          <w:rFonts w:eastAsia="MS Mincho"/>
          <w:i/>
          <w:color w:val="000000"/>
          <w:sz w:val="22"/>
          <w:szCs w:val="22"/>
          <w:lang w:eastAsia="ja-JP"/>
        </w:rPr>
        <w:t xml:space="preserve">Int. J. </w:t>
      </w:r>
      <w:proofErr w:type="spellStart"/>
      <w:r w:rsidR="000A2DAD" w:rsidRPr="000A2DAD">
        <w:rPr>
          <w:rFonts w:eastAsia="MS Mincho"/>
          <w:i/>
          <w:color w:val="000000"/>
          <w:sz w:val="22"/>
          <w:szCs w:val="22"/>
          <w:lang w:eastAsia="ja-JP"/>
        </w:rPr>
        <w:t>Thermophysics</w:t>
      </w:r>
      <w:proofErr w:type="spellEnd"/>
      <w:r w:rsidR="000A2DAD">
        <w:rPr>
          <w:rFonts w:eastAsia="MS Mincho"/>
          <w:color w:val="000000"/>
          <w:sz w:val="22"/>
          <w:szCs w:val="22"/>
          <w:lang w:eastAsia="ja-JP"/>
        </w:rPr>
        <w:t>, vol. 30</w:t>
      </w:r>
      <w:r w:rsidR="000A2DAD" w:rsidRPr="000A2DAD">
        <w:rPr>
          <w:rFonts w:eastAsia="MS Mincho"/>
          <w:color w:val="000000"/>
          <w:sz w:val="22"/>
          <w:szCs w:val="22"/>
          <w:lang w:eastAsia="ja-JP"/>
        </w:rPr>
        <w:t xml:space="preserve"> (2009)</w:t>
      </w:r>
      <w:r w:rsidR="000A2DAD">
        <w:rPr>
          <w:rFonts w:eastAsia="MS Mincho"/>
          <w:color w:val="000000"/>
          <w:sz w:val="22"/>
          <w:szCs w:val="22"/>
          <w:lang w:eastAsia="ja-JP"/>
        </w:rPr>
        <w:t xml:space="preserve">, pp. </w:t>
      </w:r>
      <w:r w:rsidR="00943A8D">
        <w:rPr>
          <w:rFonts w:eastAsia="MS Mincho"/>
          <w:color w:val="000000"/>
          <w:sz w:val="22"/>
          <w:szCs w:val="22"/>
          <w:lang w:eastAsia="ja-JP"/>
        </w:rPr>
        <w:t>1144-</w:t>
      </w:r>
      <w:r w:rsidR="000A2DAD" w:rsidRPr="000A2DAD">
        <w:rPr>
          <w:rFonts w:eastAsia="MS Mincho"/>
          <w:color w:val="000000"/>
          <w:sz w:val="22"/>
          <w:szCs w:val="22"/>
          <w:lang w:eastAsia="ja-JP"/>
        </w:rPr>
        <w:t>1154</w:t>
      </w:r>
      <w:r w:rsidR="000A2DAD">
        <w:rPr>
          <w:rFonts w:eastAsia="MS Mincho"/>
          <w:color w:val="000000"/>
          <w:sz w:val="22"/>
          <w:szCs w:val="22"/>
          <w:lang w:eastAsia="ja-JP"/>
        </w:rPr>
        <w:t>.</w:t>
      </w:r>
    </w:p>
    <w:p w14:paraId="1A70150B" w14:textId="443B1E1F" w:rsidR="00A14183" w:rsidRPr="004450E7" w:rsidRDefault="009E1578" w:rsidP="004450E7">
      <w:pPr>
        <w:wordWrap/>
        <w:ind w:left="284" w:hangingChars="129" w:hanging="284"/>
        <w:rPr>
          <w:rFonts w:eastAsia="MS Mincho"/>
          <w:sz w:val="22"/>
          <w:szCs w:val="22"/>
          <w:lang w:eastAsia="ja-JP"/>
        </w:rPr>
      </w:pPr>
      <w:r w:rsidRPr="00891042">
        <w:rPr>
          <w:rFonts w:eastAsia="MS Mincho" w:hint="eastAsia"/>
          <w:sz w:val="22"/>
          <w:szCs w:val="22"/>
          <w:lang w:val="de-DE" w:eastAsia="ja-JP"/>
        </w:rPr>
        <w:t xml:space="preserve">2. </w:t>
      </w:r>
      <w:r w:rsidR="000A2DAD">
        <w:rPr>
          <w:rFonts w:eastAsia="MS Mincho"/>
          <w:sz w:val="22"/>
          <w:szCs w:val="22"/>
          <w:lang w:val="de-DE" w:eastAsia="ja-JP"/>
        </w:rPr>
        <w:t>M.</w:t>
      </w:r>
      <w:r w:rsidR="000A2DAD" w:rsidRPr="000A2DAD">
        <w:rPr>
          <w:rFonts w:eastAsia="MS Mincho"/>
          <w:sz w:val="22"/>
          <w:szCs w:val="22"/>
          <w:lang w:val="de-DE" w:eastAsia="ja-JP"/>
        </w:rPr>
        <w:t xml:space="preserve">J. </w:t>
      </w:r>
      <w:proofErr w:type="spellStart"/>
      <w:r w:rsidR="000A2DAD" w:rsidRPr="000A2DAD">
        <w:rPr>
          <w:rFonts w:eastAsia="MS Mincho"/>
          <w:sz w:val="22"/>
          <w:szCs w:val="22"/>
          <w:lang w:val="de-DE" w:eastAsia="ja-JP"/>
        </w:rPr>
        <w:t>Assael</w:t>
      </w:r>
      <w:proofErr w:type="spellEnd"/>
      <w:r w:rsidR="000A2DAD" w:rsidRPr="000A2DAD">
        <w:rPr>
          <w:rFonts w:eastAsia="MS Mincho"/>
          <w:sz w:val="22"/>
          <w:szCs w:val="22"/>
          <w:lang w:val="de-DE" w:eastAsia="ja-JP"/>
        </w:rPr>
        <w:t xml:space="preserve">, </w:t>
      </w:r>
      <w:r w:rsidR="000A2DAD">
        <w:rPr>
          <w:rFonts w:eastAsia="MS Mincho"/>
          <w:sz w:val="22"/>
          <w:szCs w:val="22"/>
          <w:lang w:val="de-DE" w:eastAsia="ja-JP"/>
        </w:rPr>
        <w:t>A.</w:t>
      </w:r>
      <w:r w:rsidR="000A2DAD" w:rsidRPr="000A2DAD">
        <w:rPr>
          <w:rFonts w:eastAsia="MS Mincho"/>
          <w:sz w:val="22"/>
          <w:szCs w:val="22"/>
          <w:lang w:val="de-DE" w:eastAsia="ja-JP"/>
        </w:rPr>
        <w:t xml:space="preserve"> </w:t>
      </w:r>
      <w:proofErr w:type="spellStart"/>
      <w:r w:rsidR="000A2DAD" w:rsidRPr="000A2DAD">
        <w:rPr>
          <w:rFonts w:eastAsia="MS Mincho"/>
          <w:sz w:val="22"/>
          <w:szCs w:val="22"/>
          <w:lang w:val="de-DE" w:eastAsia="ja-JP"/>
        </w:rPr>
        <w:t>Chatzimichailidis</w:t>
      </w:r>
      <w:proofErr w:type="spellEnd"/>
      <w:r w:rsidR="000A2DAD" w:rsidRPr="000A2DAD">
        <w:rPr>
          <w:rFonts w:eastAsia="MS Mincho"/>
          <w:sz w:val="22"/>
          <w:szCs w:val="22"/>
          <w:lang w:val="de-DE" w:eastAsia="ja-JP"/>
        </w:rPr>
        <w:t xml:space="preserve">, </w:t>
      </w:r>
      <w:r w:rsidR="000A2DAD">
        <w:rPr>
          <w:rFonts w:eastAsia="MS Mincho"/>
          <w:sz w:val="22"/>
          <w:szCs w:val="22"/>
          <w:lang w:val="de-DE" w:eastAsia="ja-JP"/>
        </w:rPr>
        <w:t>K.</w:t>
      </w:r>
      <w:r w:rsidR="000A2DAD" w:rsidRPr="000A2DAD">
        <w:rPr>
          <w:rFonts w:eastAsia="MS Mincho"/>
          <w:sz w:val="22"/>
          <w:szCs w:val="22"/>
          <w:lang w:val="de-DE" w:eastAsia="ja-JP"/>
        </w:rPr>
        <w:t xml:space="preserve">D. </w:t>
      </w:r>
      <w:proofErr w:type="spellStart"/>
      <w:r w:rsidR="000A2DAD" w:rsidRPr="000A2DAD">
        <w:rPr>
          <w:rFonts w:eastAsia="MS Mincho"/>
          <w:sz w:val="22"/>
          <w:szCs w:val="22"/>
          <w:lang w:val="de-DE" w:eastAsia="ja-JP"/>
        </w:rPr>
        <w:t>Antoniadis</w:t>
      </w:r>
      <w:proofErr w:type="spellEnd"/>
      <w:r w:rsidR="000A2DAD" w:rsidRPr="000A2DAD">
        <w:rPr>
          <w:rFonts w:eastAsia="MS Mincho"/>
          <w:sz w:val="22"/>
          <w:szCs w:val="22"/>
          <w:lang w:val="de-DE" w:eastAsia="ja-JP"/>
        </w:rPr>
        <w:t xml:space="preserve">, </w:t>
      </w:r>
      <w:r w:rsidR="000A2DAD">
        <w:rPr>
          <w:rFonts w:eastAsia="MS Mincho"/>
          <w:sz w:val="22"/>
          <w:szCs w:val="22"/>
          <w:lang w:val="de-DE" w:eastAsia="ja-JP"/>
        </w:rPr>
        <w:t>W.</w:t>
      </w:r>
      <w:r w:rsidR="000A2DAD" w:rsidRPr="000A2DAD">
        <w:rPr>
          <w:rFonts w:eastAsia="MS Mincho"/>
          <w:sz w:val="22"/>
          <w:szCs w:val="22"/>
          <w:lang w:val="de-DE" w:eastAsia="ja-JP"/>
        </w:rPr>
        <w:t xml:space="preserve">A. </w:t>
      </w:r>
      <w:proofErr w:type="spellStart"/>
      <w:r w:rsidR="000A2DAD" w:rsidRPr="000A2DAD">
        <w:rPr>
          <w:rFonts w:eastAsia="MS Mincho"/>
          <w:sz w:val="22"/>
          <w:szCs w:val="22"/>
          <w:lang w:val="de-DE" w:eastAsia="ja-JP"/>
        </w:rPr>
        <w:t>Wakeham</w:t>
      </w:r>
      <w:proofErr w:type="spellEnd"/>
      <w:r w:rsidR="000A2DAD" w:rsidRPr="000A2DAD">
        <w:rPr>
          <w:rFonts w:eastAsia="MS Mincho"/>
          <w:sz w:val="22"/>
          <w:szCs w:val="22"/>
          <w:lang w:val="de-DE" w:eastAsia="ja-JP"/>
        </w:rPr>
        <w:t xml:space="preserve">, </w:t>
      </w:r>
      <w:r w:rsidR="000A2DAD">
        <w:rPr>
          <w:rFonts w:eastAsia="MS Mincho"/>
          <w:sz w:val="22"/>
          <w:szCs w:val="22"/>
          <w:lang w:val="de-DE" w:eastAsia="ja-JP"/>
        </w:rPr>
        <w:t>M.</w:t>
      </w:r>
      <w:r w:rsidR="000A2DAD" w:rsidRPr="000A2DAD">
        <w:rPr>
          <w:rFonts w:eastAsia="MS Mincho"/>
          <w:sz w:val="22"/>
          <w:szCs w:val="22"/>
          <w:lang w:val="de-DE" w:eastAsia="ja-JP"/>
        </w:rPr>
        <w:t>L. Huber</w:t>
      </w:r>
      <w:r w:rsidR="000A2DAD">
        <w:rPr>
          <w:rFonts w:eastAsia="MS Mincho"/>
          <w:sz w:val="22"/>
          <w:szCs w:val="22"/>
          <w:lang w:val="de-DE" w:eastAsia="ja-JP"/>
        </w:rPr>
        <w:t xml:space="preserve">, </w:t>
      </w:r>
      <w:proofErr w:type="spellStart"/>
      <w:r w:rsidR="000A2DAD">
        <w:rPr>
          <w:rFonts w:eastAsia="MS Mincho"/>
          <w:sz w:val="22"/>
          <w:szCs w:val="22"/>
          <w:lang w:val="de-DE" w:eastAsia="ja-JP"/>
        </w:rPr>
        <w:t>and</w:t>
      </w:r>
      <w:proofErr w:type="spellEnd"/>
      <w:r w:rsidR="000A2DAD">
        <w:rPr>
          <w:rFonts w:eastAsia="MS Mincho"/>
          <w:sz w:val="22"/>
          <w:szCs w:val="22"/>
          <w:lang w:val="de-DE" w:eastAsia="ja-JP"/>
        </w:rPr>
        <w:t xml:space="preserve"> H.</w:t>
      </w:r>
      <w:r w:rsidR="000A2DAD" w:rsidRPr="000A2DAD">
        <w:rPr>
          <w:rFonts w:eastAsia="MS Mincho"/>
          <w:sz w:val="22"/>
          <w:szCs w:val="22"/>
          <w:lang w:val="de-DE" w:eastAsia="ja-JP"/>
        </w:rPr>
        <w:t xml:space="preserve"> </w:t>
      </w:r>
      <w:proofErr w:type="spellStart"/>
      <w:r w:rsidR="000A2DAD" w:rsidRPr="000A2DAD">
        <w:rPr>
          <w:rFonts w:eastAsia="MS Mincho"/>
          <w:sz w:val="22"/>
          <w:szCs w:val="22"/>
          <w:lang w:val="de-DE" w:eastAsia="ja-JP"/>
        </w:rPr>
        <w:t>Fukuyama</w:t>
      </w:r>
      <w:proofErr w:type="spellEnd"/>
      <w:r w:rsidR="000A2DAD">
        <w:rPr>
          <w:rFonts w:eastAsia="MS Mincho"/>
          <w:sz w:val="22"/>
          <w:szCs w:val="22"/>
          <w:lang w:val="de-DE" w:eastAsia="ja-JP"/>
        </w:rPr>
        <w:t xml:space="preserve">, </w:t>
      </w:r>
      <w:r w:rsidR="00943A8D" w:rsidRPr="00943A8D">
        <w:rPr>
          <w:rFonts w:eastAsia="MS Mincho"/>
          <w:i/>
          <w:sz w:val="22"/>
          <w:szCs w:val="22"/>
          <w:lang w:val="de-DE" w:eastAsia="ja-JP"/>
        </w:rPr>
        <w:t xml:space="preserve">High </w:t>
      </w:r>
      <w:proofErr w:type="spellStart"/>
      <w:r w:rsidR="00943A8D" w:rsidRPr="00943A8D">
        <w:rPr>
          <w:rFonts w:eastAsia="MS Mincho"/>
          <w:i/>
          <w:sz w:val="22"/>
          <w:szCs w:val="22"/>
          <w:lang w:val="de-DE" w:eastAsia="ja-JP"/>
        </w:rPr>
        <w:t>Temperatures</w:t>
      </w:r>
      <w:proofErr w:type="spellEnd"/>
      <w:r w:rsidR="00943A8D" w:rsidRPr="00943A8D">
        <w:rPr>
          <w:rFonts w:eastAsia="MS Mincho"/>
          <w:i/>
          <w:color w:val="000000"/>
          <w:sz w:val="22"/>
          <w:szCs w:val="22"/>
          <w:lang w:eastAsia="ja-JP"/>
        </w:rPr>
        <w:t>–</w:t>
      </w:r>
      <w:r w:rsidR="00943A8D" w:rsidRPr="00943A8D">
        <w:rPr>
          <w:rFonts w:eastAsia="MS Mincho"/>
          <w:i/>
          <w:sz w:val="22"/>
          <w:szCs w:val="22"/>
          <w:lang w:val="de-DE" w:eastAsia="ja-JP"/>
        </w:rPr>
        <w:t>High Pressures</w:t>
      </w:r>
      <w:r w:rsidR="005D4891" w:rsidRPr="00943A8D">
        <w:rPr>
          <w:rFonts w:eastAsia="MS Mincho"/>
          <w:sz w:val="22"/>
          <w:szCs w:val="22"/>
          <w:lang w:eastAsia="ja-JP"/>
        </w:rPr>
        <w:t xml:space="preserve">, </w:t>
      </w:r>
      <w:r w:rsidR="00943A8D">
        <w:rPr>
          <w:rFonts w:eastAsia="MS Mincho"/>
          <w:sz w:val="22"/>
          <w:szCs w:val="22"/>
          <w:lang w:eastAsia="ja-JP"/>
        </w:rPr>
        <w:t>v</w:t>
      </w:r>
      <w:r w:rsidR="00943A8D" w:rsidRPr="00943A8D">
        <w:rPr>
          <w:rFonts w:eastAsia="MS Mincho"/>
          <w:iCs/>
          <w:sz w:val="22"/>
          <w:szCs w:val="22"/>
          <w:lang w:eastAsia="ja-JP"/>
        </w:rPr>
        <w:t xml:space="preserve">ol. </w:t>
      </w:r>
      <w:r w:rsidR="00943A8D">
        <w:rPr>
          <w:rFonts w:eastAsia="MS Mincho"/>
          <w:iCs/>
          <w:sz w:val="22"/>
          <w:szCs w:val="22"/>
          <w:lang w:eastAsia="ja-JP"/>
        </w:rPr>
        <w:t>46 (2017), pp. 391-416</w:t>
      </w:r>
      <w:r w:rsidR="005D4891" w:rsidRPr="00943A8D">
        <w:rPr>
          <w:rFonts w:eastAsia="MS Mincho"/>
          <w:sz w:val="22"/>
          <w:szCs w:val="22"/>
          <w:lang w:eastAsia="ja-JP"/>
        </w:rPr>
        <w:t>.</w:t>
      </w:r>
    </w:p>
    <w:sectPr w:rsidR="00A14183" w:rsidRPr="004450E7" w:rsidSect="000E606A">
      <w:type w:val="continuous"/>
      <w:pgSz w:w="11906" w:h="16838" w:code="9"/>
      <w:pgMar w:top="1418" w:right="1134" w:bottom="1134" w:left="1134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F5DC" w14:textId="77777777" w:rsidR="00694389" w:rsidRDefault="00694389">
      <w:r>
        <w:separator/>
      </w:r>
    </w:p>
  </w:endnote>
  <w:endnote w:type="continuationSeparator" w:id="0">
    <w:p w14:paraId="58EFAD8B" w14:textId="77777777" w:rsidR="00694389" w:rsidRDefault="0069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신명조">
    <w:altName w:val="Malgun Gothic Semilight"/>
    <w:charset w:val="81"/>
    <w:family w:val="roman"/>
    <w:pitch w:val="variable"/>
    <w:sig w:usb0="00000000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3BCE8" w14:textId="77777777" w:rsidR="00EF3A80" w:rsidRDefault="0091613D" w:rsidP="00EF3A80">
    <w:pPr>
      <w:pStyle w:val="Pidipagina"/>
      <w:widowControl/>
      <w:ind w:right="760"/>
      <w:jc w:val="right"/>
    </w:pPr>
    <w:r>
      <w:rPr>
        <w:rFonts w:ascii="Helvetica" w:hAnsi="Helvetica" w:hint="eastAsia"/>
        <w:i/>
      </w:rPr>
      <w:t>IMID 2012</w:t>
    </w:r>
    <w:r w:rsidR="00EF3A80" w:rsidRPr="001D529B">
      <w:rPr>
        <w:rFonts w:ascii="Helvetica" w:hAnsi="Helvetica" w:hint="eastAsia"/>
        <w:i/>
      </w:rPr>
      <w:t xml:space="preserve"> DIGEST</w:t>
    </w:r>
  </w:p>
  <w:p w14:paraId="7802C51A" w14:textId="77777777" w:rsidR="007848B1" w:rsidRPr="00EF3A80" w:rsidRDefault="007848B1" w:rsidP="00EF3A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0D7C" w14:textId="77777777" w:rsidR="00694389" w:rsidRDefault="00694389">
      <w:r>
        <w:separator/>
      </w:r>
    </w:p>
  </w:footnote>
  <w:footnote w:type="continuationSeparator" w:id="0">
    <w:p w14:paraId="7EAF0325" w14:textId="77777777" w:rsidR="00694389" w:rsidRDefault="0069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C036" w14:textId="77777777" w:rsidR="007848B1" w:rsidRDefault="007848B1" w:rsidP="00E7778D">
    <w:pPr>
      <w:pStyle w:val="Intestazione"/>
      <w:widowControl/>
      <w:tabs>
        <w:tab w:val="center" w:pos="5040"/>
        <w:tab w:val="right" w:pos="10080"/>
      </w:tabs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D0FA" w14:textId="77777777" w:rsidR="001B73A0" w:rsidRPr="000E606A" w:rsidRDefault="001B73A0" w:rsidP="001B73A0">
    <w:pPr>
      <w:autoSpaceDE w:val="0"/>
      <w:autoSpaceDN w:val="0"/>
      <w:adjustRightInd w:val="0"/>
      <w:ind w:right="-6"/>
      <w:jc w:val="right"/>
      <w:rPr>
        <w:b/>
        <w:bCs/>
        <w:sz w:val="18"/>
        <w:szCs w:val="18"/>
        <w:lang w:eastAsia="ja-JP"/>
      </w:rPr>
    </w:pPr>
  </w:p>
  <w:p w14:paraId="57B2BE1C" w14:textId="64AB9EAF" w:rsidR="001B73A0" w:rsidRPr="000E606A" w:rsidRDefault="005506C7" w:rsidP="00987FA9">
    <w:pPr>
      <w:autoSpaceDE w:val="0"/>
      <w:autoSpaceDN w:val="0"/>
      <w:adjustRightInd w:val="0"/>
      <w:spacing w:after="40"/>
      <w:ind w:right="-6"/>
      <w:jc w:val="right"/>
      <w:rPr>
        <w:b/>
        <w:bCs/>
        <w:sz w:val="18"/>
        <w:szCs w:val="18"/>
        <w:lang w:eastAsia="ja-JP"/>
      </w:rPr>
    </w:pPr>
    <w:r w:rsidRPr="000E606A">
      <w:rPr>
        <w:b/>
        <w:bCs/>
        <w:sz w:val="18"/>
        <w:szCs w:val="18"/>
        <w:lang w:eastAsia="ja-JP"/>
      </w:rPr>
      <w:t>ECT</w:t>
    </w:r>
    <w:r w:rsidR="00934789">
      <w:rPr>
        <w:b/>
        <w:bCs/>
        <w:sz w:val="18"/>
        <w:szCs w:val="18"/>
        <w:lang w:eastAsia="ja-JP"/>
      </w:rPr>
      <w:t>P</w:t>
    </w:r>
    <w:r w:rsidRPr="000E606A">
      <w:rPr>
        <w:b/>
        <w:bCs/>
        <w:sz w:val="18"/>
        <w:szCs w:val="18"/>
        <w:lang w:eastAsia="ja-JP"/>
      </w:rPr>
      <w:t>2023 – 22</w:t>
    </w:r>
    <w:r w:rsidRPr="000E606A">
      <w:rPr>
        <w:b/>
        <w:bCs/>
        <w:sz w:val="18"/>
        <w:szCs w:val="18"/>
        <w:vertAlign w:val="superscript"/>
        <w:lang w:eastAsia="ja-JP"/>
      </w:rPr>
      <w:t>nd</w:t>
    </w:r>
    <w:r w:rsidRPr="000E606A">
      <w:rPr>
        <w:b/>
        <w:bCs/>
        <w:sz w:val="18"/>
        <w:szCs w:val="18"/>
        <w:lang w:eastAsia="ja-JP"/>
      </w:rPr>
      <w:t xml:space="preserve"> European Conferen</w:t>
    </w:r>
    <w:r w:rsidR="00987FA9" w:rsidRPr="000E606A">
      <w:rPr>
        <w:b/>
        <w:bCs/>
        <w:sz w:val="18"/>
        <w:szCs w:val="18"/>
        <w:lang w:eastAsia="ja-JP"/>
      </w:rPr>
      <w:t>ce on Thermophysical Properties</w:t>
    </w:r>
  </w:p>
  <w:p w14:paraId="7F340E1C" w14:textId="6EC98806" w:rsidR="001B73A0" w:rsidRPr="000E606A" w:rsidRDefault="001B73A0" w:rsidP="001B73A0">
    <w:pPr>
      <w:jc w:val="right"/>
      <w:rPr>
        <w:b/>
        <w:bCs/>
        <w:sz w:val="18"/>
        <w:szCs w:val="18"/>
        <w:lang w:eastAsia="ja-JP"/>
      </w:rPr>
    </w:pPr>
    <w:r w:rsidRPr="000E606A">
      <w:rPr>
        <w:b/>
        <w:bCs/>
        <w:sz w:val="18"/>
        <w:szCs w:val="18"/>
        <w:lang w:eastAsia="ja-JP"/>
      </w:rPr>
      <w:t xml:space="preserve">September </w:t>
    </w:r>
    <w:r w:rsidR="005506C7" w:rsidRPr="000E606A">
      <w:rPr>
        <w:b/>
        <w:bCs/>
        <w:sz w:val="18"/>
        <w:szCs w:val="18"/>
        <w:lang w:eastAsia="ja-JP"/>
      </w:rPr>
      <w:t>10</w:t>
    </w:r>
    <w:r w:rsidRPr="000E606A">
      <w:rPr>
        <w:b/>
        <w:bCs/>
        <w:sz w:val="18"/>
        <w:szCs w:val="18"/>
        <w:lang w:eastAsia="ja-JP"/>
      </w:rPr>
      <w:t>-</w:t>
    </w:r>
    <w:r w:rsidR="005506C7" w:rsidRPr="000E606A">
      <w:rPr>
        <w:b/>
        <w:bCs/>
        <w:sz w:val="18"/>
        <w:szCs w:val="18"/>
        <w:lang w:eastAsia="ja-JP"/>
      </w:rPr>
      <w:t>13, 2023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3986"/>
    <w:multiLevelType w:val="hybridMultilevel"/>
    <w:tmpl w:val="F4D2A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9C8E938C"/>
    <w:numStyleLink w:val="IEEEBullet1"/>
  </w:abstractNum>
  <w:abstractNum w:abstractNumId="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E113005"/>
    <w:multiLevelType w:val="hybridMultilevel"/>
    <w:tmpl w:val="E0F6EAA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3717B1"/>
    <w:multiLevelType w:val="hybridMultilevel"/>
    <w:tmpl w:val="126E60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EFB3816"/>
    <w:multiLevelType w:val="hybridMultilevel"/>
    <w:tmpl w:val="C832C2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evenAndOddHeaders/>
  <w:drawingGridHorizontalSpacing w:val="100"/>
  <w:drawingGridVerticalSpacing w:val="271"/>
  <w:displayHorizontalDrawingGridEvery w:val="2"/>
  <w:noPunctuationKerning/>
  <w:characterSpacingControl w:val="doNotCompress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1E"/>
    <w:rsid w:val="00004A71"/>
    <w:rsid w:val="00006848"/>
    <w:rsid w:val="000106BD"/>
    <w:rsid w:val="0002258E"/>
    <w:rsid w:val="00033CAF"/>
    <w:rsid w:val="000421FF"/>
    <w:rsid w:val="00042E4F"/>
    <w:rsid w:val="00047278"/>
    <w:rsid w:val="0005194F"/>
    <w:rsid w:val="00052653"/>
    <w:rsid w:val="00055082"/>
    <w:rsid w:val="00065F0B"/>
    <w:rsid w:val="00066F3B"/>
    <w:rsid w:val="000679DA"/>
    <w:rsid w:val="00097B19"/>
    <w:rsid w:val="000A2DAD"/>
    <w:rsid w:val="000D4EA9"/>
    <w:rsid w:val="000D56BC"/>
    <w:rsid w:val="000D673B"/>
    <w:rsid w:val="000E1299"/>
    <w:rsid w:val="000E442F"/>
    <w:rsid w:val="000E606A"/>
    <w:rsid w:val="000F6C18"/>
    <w:rsid w:val="00100029"/>
    <w:rsid w:val="001042AC"/>
    <w:rsid w:val="00105D78"/>
    <w:rsid w:val="001140EC"/>
    <w:rsid w:val="00117FA0"/>
    <w:rsid w:val="0012711E"/>
    <w:rsid w:val="001318F3"/>
    <w:rsid w:val="00141551"/>
    <w:rsid w:val="00142808"/>
    <w:rsid w:val="0014319B"/>
    <w:rsid w:val="00144DFC"/>
    <w:rsid w:val="0014693B"/>
    <w:rsid w:val="00165497"/>
    <w:rsid w:val="0017748E"/>
    <w:rsid w:val="00183C61"/>
    <w:rsid w:val="00185414"/>
    <w:rsid w:val="001861AB"/>
    <w:rsid w:val="001916EB"/>
    <w:rsid w:val="00192C28"/>
    <w:rsid w:val="001A2409"/>
    <w:rsid w:val="001A5A93"/>
    <w:rsid w:val="001B1F26"/>
    <w:rsid w:val="001B29DC"/>
    <w:rsid w:val="001B73A0"/>
    <w:rsid w:val="001D17B8"/>
    <w:rsid w:val="001D529B"/>
    <w:rsid w:val="001E08B6"/>
    <w:rsid w:val="001E4D8B"/>
    <w:rsid w:val="001E7380"/>
    <w:rsid w:val="001F0533"/>
    <w:rsid w:val="001F05D6"/>
    <w:rsid w:val="001F20D0"/>
    <w:rsid w:val="001F5E44"/>
    <w:rsid w:val="002029FD"/>
    <w:rsid w:val="0020529C"/>
    <w:rsid w:val="00215211"/>
    <w:rsid w:val="002160DD"/>
    <w:rsid w:val="00232146"/>
    <w:rsid w:val="002340E8"/>
    <w:rsid w:val="00260529"/>
    <w:rsid w:val="00263136"/>
    <w:rsid w:val="0027365E"/>
    <w:rsid w:val="00273DF9"/>
    <w:rsid w:val="0029130B"/>
    <w:rsid w:val="002941C7"/>
    <w:rsid w:val="00296A8F"/>
    <w:rsid w:val="002B16AB"/>
    <w:rsid w:val="002C0AD3"/>
    <w:rsid w:val="002C5A36"/>
    <w:rsid w:val="002E7457"/>
    <w:rsid w:val="002F46EA"/>
    <w:rsid w:val="002F4BC7"/>
    <w:rsid w:val="00310CAA"/>
    <w:rsid w:val="00315F4C"/>
    <w:rsid w:val="00316500"/>
    <w:rsid w:val="00321FC0"/>
    <w:rsid w:val="003227F1"/>
    <w:rsid w:val="003342ED"/>
    <w:rsid w:val="00350D32"/>
    <w:rsid w:val="003555AF"/>
    <w:rsid w:val="003611FC"/>
    <w:rsid w:val="00363D6B"/>
    <w:rsid w:val="0036447A"/>
    <w:rsid w:val="003716E8"/>
    <w:rsid w:val="00371E05"/>
    <w:rsid w:val="00376977"/>
    <w:rsid w:val="00377FF9"/>
    <w:rsid w:val="003850F8"/>
    <w:rsid w:val="00390226"/>
    <w:rsid w:val="00390545"/>
    <w:rsid w:val="003962A1"/>
    <w:rsid w:val="003A1BFD"/>
    <w:rsid w:val="003C3572"/>
    <w:rsid w:val="003D1972"/>
    <w:rsid w:val="003E1D77"/>
    <w:rsid w:val="003E443F"/>
    <w:rsid w:val="003E69C8"/>
    <w:rsid w:val="003E6B13"/>
    <w:rsid w:val="003F1666"/>
    <w:rsid w:val="003F23EB"/>
    <w:rsid w:val="00401740"/>
    <w:rsid w:val="00402E34"/>
    <w:rsid w:val="0040411C"/>
    <w:rsid w:val="00404985"/>
    <w:rsid w:val="00437B6A"/>
    <w:rsid w:val="004450E7"/>
    <w:rsid w:val="00446DCB"/>
    <w:rsid w:val="00454EA1"/>
    <w:rsid w:val="0046553B"/>
    <w:rsid w:val="004746CA"/>
    <w:rsid w:val="00480B54"/>
    <w:rsid w:val="004833DD"/>
    <w:rsid w:val="004938A5"/>
    <w:rsid w:val="004B4359"/>
    <w:rsid w:val="004B64E2"/>
    <w:rsid w:val="004C6049"/>
    <w:rsid w:val="004C7616"/>
    <w:rsid w:val="004D1B9C"/>
    <w:rsid w:val="004F357F"/>
    <w:rsid w:val="00511EAC"/>
    <w:rsid w:val="00515380"/>
    <w:rsid w:val="005158EB"/>
    <w:rsid w:val="00522CE4"/>
    <w:rsid w:val="00527BF4"/>
    <w:rsid w:val="00530D4F"/>
    <w:rsid w:val="005326C7"/>
    <w:rsid w:val="005348C1"/>
    <w:rsid w:val="00536068"/>
    <w:rsid w:val="00547E44"/>
    <w:rsid w:val="005506C7"/>
    <w:rsid w:val="00550929"/>
    <w:rsid w:val="0055097E"/>
    <w:rsid w:val="005532A9"/>
    <w:rsid w:val="00561BA6"/>
    <w:rsid w:val="00566937"/>
    <w:rsid w:val="00572C82"/>
    <w:rsid w:val="00584B4A"/>
    <w:rsid w:val="00594097"/>
    <w:rsid w:val="005A2176"/>
    <w:rsid w:val="005A6AD4"/>
    <w:rsid w:val="005B1A95"/>
    <w:rsid w:val="005B3F3D"/>
    <w:rsid w:val="005C2CB9"/>
    <w:rsid w:val="005D0150"/>
    <w:rsid w:val="005D4891"/>
    <w:rsid w:val="005D4F68"/>
    <w:rsid w:val="005D5991"/>
    <w:rsid w:val="005D7806"/>
    <w:rsid w:val="005F2C30"/>
    <w:rsid w:val="005F5C2B"/>
    <w:rsid w:val="006045EE"/>
    <w:rsid w:val="00604DBB"/>
    <w:rsid w:val="00624E8C"/>
    <w:rsid w:val="006332BF"/>
    <w:rsid w:val="00633AB9"/>
    <w:rsid w:val="00634D8A"/>
    <w:rsid w:val="00644FAF"/>
    <w:rsid w:val="00645E4E"/>
    <w:rsid w:val="00646DAA"/>
    <w:rsid w:val="0065101C"/>
    <w:rsid w:val="00651E87"/>
    <w:rsid w:val="00654B7A"/>
    <w:rsid w:val="006674F4"/>
    <w:rsid w:val="00686410"/>
    <w:rsid w:val="00687C9B"/>
    <w:rsid w:val="00694389"/>
    <w:rsid w:val="00696A95"/>
    <w:rsid w:val="006A57AD"/>
    <w:rsid w:val="006B41C1"/>
    <w:rsid w:val="006B78EB"/>
    <w:rsid w:val="006B7E63"/>
    <w:rsid w:val="006C250A"/>
    <w:rsid w:val="006D4DEB"/>
    <w:rsid w:val="006E131E"/>
    <w:rsid w:val="006F629B"/>
    <w:rsid w:val="0070033E"/>
    <w:rsid w:val="00703EBB"/>
    <w:rsid w:val="007243E8"/>
    <w:rsid w:val="007558EE"/>
    <w:rsid w:val="00760429"/>
    <w:rsid w:val="007622E6"/>
    <w:rsid w:val="0076614B"/>
    <w:rsid w:val="007732F8"/>
    <w:rsid w:val="007808ED"/>
    <w:rsid w:val="00780A83"/>
    <w:rsid w:val="007835C2"/>
    <w:rsid w:val="007841AE"/>
    <w:rsid w:val="007848B1"/>
    <w:rsid w:val="00793228"/>
    <w:rsid w:val="007A0123"/>
    <w:rsid w:val="007A0D22"/>
    <w:rsid w:val="007A3F56"/>
    <w:rsid w:val="007B6DE4"/>
    <w:rsid w:val="007B6F3D"/>
    <w:rsid w:val="007C2DB1"/>
    <w:rsid w:val="007C5A9B"/>
    <w:rsid w:val="007C7728"/>
    <w:rsid w:val="007D3102"/>
    <w:rsid w:val="007D565D"/>
    <w:rsid w:val="007E022E"/>
    <w:rsid w:val="007E74B0"/>
    <w:rsid w:val="007E767E"/>
    <w:rsid w:val="007F49BA"/>
    <w:rsid w:val="00800EFF"/>
    <w:rsid w:val="008033F0"/>
    <w:rsid w:val="00820FCB"/>
    <w:rsid w:val="00842BC9"/>
    <w:rsid w:val="00843645"/>
    <w:rsid w:val="00850580"/>
    <w:rsid w:val="00852922"/>
    <w:rsid w:val="008564C6"/>
    <w:rsid w:val="00856F9C"/>
    <w:rsid w:val="008663C0"/>
    <w:rsid w:val="00870C44"/>
    <w:rsid w:val="00883781"/>
    <w:rsid w:val="00887AA2"/>
    <w:rsid w:val="00891042"/>
    <w:rsid w:val="008939F7"/>
    <w:rsid w:val="008A09DE"/>
    <w:rsid w:val="008A2F0E"/>
    <w:rsid w:val="008A6F6C"/>
    <w:rsid w:val="008A73A3"/>
    <w:rsid w:val="008B6F39"/>
    <w:rsid w:val="008D677B"/>
    <w:rsid w:val="008E43D8"/>
    <w:rsid w:val="008E4584"/>
    <w:rsid w:val="008E5025"/>
    <w:rsid w:val="008F7E72"/>
    <w:rsid w:val="0091613D"/>
    <w:rsid w:val="00917842"/>
    <w:rsid w:val="00923CB2"/>
    <w:rsid w:val="00925B84"/>
    <w:rsid w:val="00926AEA"/>
    <w:rsid w:val="00934789"/>
    <w:rsid w:val="00942514"/>
    <w:rsid w:val="00943A8D"/>
    <w:rsid w:val="009445AF"/>
    <w:rsid w:val="00945308"/>
    <w:rsid w:val="00945F6A"/>
    <w:rsid w:val="009527C6"/>
    <w:rsid w:val="009547F1"/>
    <w:rsid w:val="00964E31"/>
    <w:rsid w:val="00983E6F"/>
    <w:rsid w:val="00985737"/>
    <w:rsid w:val="00987FA9"/>
    <w:rsid w:val="009903C8"/>
    <w:rsid w:val="009956BD"/>
    <w:rsid w:val="00996033"/>
    <w:rsid w:val="009A0FF7"/>
    <w:rsid w:val="009A5C85"/>
    <w:rsid w:val="009B5774"/>
    <w:rsid w:val="009C0921"/>
    <w:rsid w:val="009C1972"/>
    <w:rsid w:val="009E1578"/>
    <w:rsid w:val="009E49D9"/>
    <w:rsid w:val="009E6673"/>
    <w:rsid w:val="009F0396"/>
    <w:rsid w:val="009F51CA"/>
    <w:rsid w:val="009F746C"/>
    <w:rsid w:val="009F7B94"/>
    <w:rsid w:val="00A14183"/>
    <w:rsid w:val="00A14407"/>
    <w:rsid w:val="00A20F7A"/>
    <w:rsid w:val="00A32A98"/>
    <w:rsid w:val="00A32FDA"/>
    <w:rsid w:val="00A40D90"/>
    <w:rsid w:val="00A422FC"/>
    <w:rsid w:val="00A56AE8"/>
    <w:rsid w:val="00A612C7"/>
    <w:rsid w:val="00A61341"/>
    <w:rsid w:val="00A65B60"/>
    <w:rsid w:val="00A84EA5"/>
    <w:rsid w:val="00A863B4"/>
    <w:rsid w:val="00A86EBE"/>
    <w:rsid w:val="00A90D97"/>
    <w:rsid w:val="00A94908"/>
    <w:rsid w:val="00AA25A9"/>
    <w:rsid w:val="00AB2CA9"/>
    <w:rsid w:val="00AB67C4"/>
    <w:rsid w:val="00AC0D50"/>
    <w:rsid w:val="00AC51F6"/>
    <w:rsid w:val="00AC6FA8"/>
    <w:rsid w:val="00AD3119"/>
    <w:rsid w:val="00AD3E56"/>
    <w:rsid w:val="00AE768C"/>
    <w:rsid w:val="00B0491F"/>
    <w:rsid w:val="00B221C2"/>
    <w:rsid w:val="00B242D5"/>
    <w:rsid w:val="00B464F7"/>
    <w:rsid w:val="00B56A12"/>
    <w:rsid w:val="00B712D5"/>
    <w:rsid w:val="00B77C5B"/>
    <w:rsid w:val="00B802F7"/>
    <w:rsid w:val="00B810A5"/>
    <w:rsid w:val="00B82CB8"/>
    <w:rsid w:val="00B9241E"/>
    <w:rsid w:val="00BA0A2D"/>
    <w:rsid w:val="00BA6695"/>
    <w:rsid w:val="00BD085C"/>
    <w:rsid w:val="00BD0925"/>
    <w:rsid w:val="00BE7BB0"/>
    <w:rsid w:val="00BF30E2"/>
    <w:rsid w:val="00BF42A5"/>
    <w:rsid w:val="00BF44A0"/>
    <w:rsid w:val="00BF7052"/>
    <w:rsid w:val="00C017A7"/>
    <w:rsid w:val="00C23676"/>
    <w:rsid w:val="00C24267"/>
    <w:rsid w:val="00C24615"/>
    <w:rsid w:val="00C320DD"/>
    <w:rsid w:val="00C52ADD"/>
    <w:rsid w:val="00C55134"/>
    <w:rsid w:val="00C5726D"/>
    <w:rsid w:val="00C61C2B"/>
    <w:rsid w:val="00C7527B"/>
    <w:rsid w:val="00C75408"/>
    <w:rsid w:val="00C837E8"/>
    <w:rsid w:val="00CA5622"/>
    <w:rsid w:val="00CB1C24"/>
    <w:rsid w:val="00CB3585"/>
    <w:rsid w:val="00CB7F2C"/>
    <w:rsid w:val="00CD0B0B"/>
    <w:rsid w:val="00CE3DD3"/>
    <w:rsid w:val="00CF1911"/>
    <w:rsid w:val="00CF2CA3"/>
    <w:rsid w:val="00CF74F5"/>
    <w:rsid w:val="00D0007B"/>
    <w:rsid w:val="00D01641"/>
    <w:rsid w:val="00D1524F"/>
    <w:rsid w:val="00D20A75"/>
    <w:rsid w:val="00D20E3A"/>
    <w:rsid w:val="00D2336B"/>
    <w:rsid w:val="00D24843"/>
    <w:rsid w:val="00D24BAA"/>
    <w:rsid w:val="00D26459"/>
    <w:rsid w:val="00D3616C"/>
    <w:rsid w:val="00D37955"/>
    <w:rsid w:val="00D4226A"/>
    <w:rsid w:val="00D43F88"/>
    <w:rsid w:val="00D56C7A"/>
    <w:rsid w:val="00D62EAD"/>
    <w:rsid w:val="00D72D53"/>
    <w:rsid w:val="00D72DFD"/>
    <w:rsid w:val="00D765DE"/>
    <w:rsid w:val="00D8013D"/>
    <w:rsid w:val="00D817CD"/>
    <w:rsid w:val="00D84835"/>
    <w:rsid w:val="00D84E74"/>
    <w:rsid w:val="00D91529"/>
    <w:rsid w:val="00D91B7E"/>
    <w:rsid w:val="00D92303"/>
    <w:rsid w:val="00D92A0B"/>
    <w:rsid w:val="00D935CE"/>
    <w:rsid w:val="00D971DD"/>
    <w:rsid w:val="00DA2334"/>
    <w:rsid w:val="00DB3690"/>
    <w:rsid w:val="00DB536A"/>
    <w:rsid w:val="00DC3716"/>
    <w:rsid w:val="00DC6BE3"/>
    <w:rsid w:val="00DD3740"/>
    <w:rsid w:val="00DD525E"/>
    <w:rsid w:val="00DE3C77"/>
    <w:rsid w:val="00DE79AD"/>
    <w:rsid w:val="00DE7C8F"/>
    <w:rsid w:val="00DF28F6"/>
    <w:rsid w:val="00E02B3F"/>
    <w:rsid w:val="00E05FC4"/>
    <w:rsid w:val="00E46466"/>
    <w:rsid w:val="00E52A0C"/>
    <w:rsid w:val="00E62D71"/>
    <w:rsid w:val="00E66589"/>
    <w:rsid w:val="00E705FB"/>
    <w:rsid w:val="00E72C31"/>
    <w:rsid w:val="00E7778D"/>
    <w:rsid w:val="00E81BF6"/>
    <w:rsid w:val="00E82AF9"/>
    <w:rsid w:val="00E832C9"/>
    <w:rsid w:val="00E83F0F"/>
    <w:rsid w:val="00E8640B"/>
    <w:rsid w:val="00E87733"/>
    <w:rsid w:val="00E96563"/>
    <w:rsid w:val="00EA00EF"/>
    <w:rsid w:val="00EA28B1"/>
    <w:rsid w:val="00EA5BA1"/>
    <w:rsid w:val="00EA7314"/>
    <w:rsid w:val="00EB3BC7"/>
    <w:rsid w:val="00EB714C"/>
    <w:rsid w:val="00EC2B32"/>
    <w:rsid w:val="00ED3023"/>
    <w:rsid w:val="00EE59BE"/>
    <w:rsid w:val="00EF3A80"/>
    <w:rsid w:val="00EF4BCD"/>
    <w:rsid w:val="00EF5AE5"/>
    <w:rsid w:val="00EF5C7C"/>
    <w:rsid w:val="00F20C53"/>
    <w:rsid w:val="00F21B16"/>
    <w:rsid w:val="00F27958"/>
    <w:rsid w:val="00F307BC"/>
    <w:rsid w:val="00F31E0A"/>
    <w:rsid w:val="00F37AB0"/>
    <w:rsid w:val="00F54431"/>
    <w:rsid w:val="00F5505C"/>
    <w:rsid w:val="00F559EE"/>
    <w:rsid w:val="00F62175"/>
    <w:rsid w:val="00F8645F"/>
    <w:rsid w:val="00F90C32"/>
    <w:rsid w:val="00F92DA6"/>
    <w:rsid w:val="00F949C3"/>
    <w:rsid w:val="00FA2835"/>
    <w:rsid w:val="00FA529C"/>
    <w:rsid w:val="00FB1F87"/>
    <w:rsid w:val="00FB30F9"/>
    <w:rsid w:val="00FB58D2"/>
    <w:rsid w:val="00FC2D54"/>
    <w:rsid w:val="00FD2B4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;"/>
  <w14:docId w14:val="5DFD7AF5"/>
  <w15:docId w15:val="{0E968480-DDBC-4F43-BC49-02C36AD1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center"/>
    </w:pPr>
    <w:rPr>
      <w:rFonts w:eastAsia="신명조"/>
    </w:rPr>
  </w:style>
  <w:style w:type="paragraph" w:styleId="Intestazione">
    <w:name w:val="header"/>
    <w:basedOn w:val="Normale"/>
    <w:pPr>
      <w:tabs>
        <w:tab w:val="center" w:pos="4252"/>
        <w:tab w:val="right" w:pos="8504"/>
      </w:tabs>
      <w:snapToGrid w:val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252"/>
        <w:tab w:val="right" w:pos="8504"/>
      </w:tabs>
      <w:snapToGrid w:val="0"/>
    </w:pPr>
  </w:style>
  <w:style w:type="paragraph" w:styleId="Rientrocorpodeltesto">
    <w:name w:val="Body Text Indent"/>
    <w:basedOn w:val="Normale"/>
    <w:pPr>
      <w:ind w:firstLine="195"/>
    </w:pPr>
    <w:rPr>
      <w:rFonts w:hAnsi="½Å¸íÁ¶"/>
    </w:rPr>
  </w:style>
  <w:style w:type="paragraph" w:styleId="NormaleWeb">
    <w:name w:val="Normal (Web)"/>
    <w:basedOn w:val="Normale"/>
    <w:rsid w:val="0076614B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Testofumetto">
    <w:name w:val="Balloon Text"/>
    <w:basedOn w:val="Normale"/>
    <w:semiHidden/>
    <w:rsid w:val="003D1972"/>
    <w:rPr>
      <w:rFonts w:ascii="Arial" w:eastAsia="Dotum" w:hAnsi="Arial"/>
      <w:sz w:val="18"/>
      <w:szCs w:val="18"/>
    </w:rPr>
  </w:style>
  <w:style w:type="paragraph" w:customStyle="1" w:styleId="TTPAddress">
    <w:name w:val="TTP Address"/>
    <w:basedOn w:val="Normale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table" w:styleId="Grigliatabella">
    <w:name w:val="Table Grid"/>
    <w:basedOn w:val="Tabellanormale"/>
    <w:rsid w:val="006B7E6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1st">
    <w:name w:val="TTP Paragraph (1st)"/>
    <w:basedOn w:val="Normale"/>
    <w:next w:val="Normale"/>
    <w:rsid w:val="00D91B7E"/>
    <w:pPr>
      <w:widowControl/>
      <w:wordWrap/>
      <w:autoSpaceDE w:val="0"/>
      <w:autoSpaceDN w:val="0"/>
    </w:pPr>
    <w:rPr>
      <w:rFonts w:eastAsia="Batang"/>
      <w:kern w:val="0"/>
      <w:sz w:val="24"/>
      <w:szCs w:val="24"/>
      <w:lang w:eastAsia="en-US"/>
    </w:rPr>
  </w:style>
  <w:style w:type="paragraph" w:customStyle="1" w:styleId="Author">
    <w:name w:val="Author"/>
    <w:basedOn w:val="Normale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Normale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IEEEParagraph">
    <w:name w:val="IEEE Paragraph"/>
    <w:basedOn w:val="Normale"/>
    <w:link w:val="IEEEParagraphChar"/>
    <w:rsid w:val="00594097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94097"/>
    <w:rPr>
      <w:rFonts w:eastAsia="SimSun"/>
      <w:szCs w:val="24"/>
      <w:lang w:val="en-AU" w:eastAsia="zh-CN"/>
    </w:rPr>
  </w:style>
  <w:style w:type="numbering" w:customStyle="1" w:styleId="IEEEBullet1">
    <w:name w:val="IEEE Bullet 1"/>
    <w:basedOn w:val="Nessunelenco"/>
    <w:rsid w:val="00DD525E"/>
    <w:pPr>
      <w:numPr>
        <w:numId w:val="1"/>
      </w:numPr>
    </w:pPr>
  </w:style>
  <w:style w:type="paragraph" w:customStyle="1" w:styleId="IEEEFigure">
    <w:name w:val="IEEE Figure"/>
    <w:basedOn w:val="Normale"/>
    <w:next w:val="Normale"/>
    <w:rsid w:val="00DD525E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rsid w:val="00DD525E"/>
    <w:pPr>
      <w:numPr>
        <w:numId w:val="3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rsid w:val="00DD525E"/>
    <w:rPr>
      <w:rFonts w:eastAsia="SimSun"/>
      <w:noProof/>
      <w:sz w:val="16"/>
      <w:szCs w:val="16"/>
      <w:lang w:eastAsia="en-US" w:bidi="ar-SA"/>
    </w:rPr>
  </w:style>
  <w:style w:type="character" w:styleId="Rimandocommento">
    <w:name w:val="annotation reference"/>
    <w:rsid w:val="0091613D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91613D"/>
    <w:pPr>
      <w:jc w:val="left"/>
    </w:pPr>
    <w:rPr>
      <w:lang w:val="x-none" w:eastAsia="x-none"/>
    </w:rPr>
  </w:style>
  <w:style w:type="character" w:customStyle="1" w:styleId="TestocommentoCarattere">
    <w:name w:val="Testo commento Carattere"/>
    <w:link w:val="Testocommento"/>
    <w:rsid w:val="0091613D"/>
    <w:rPr>
      <w:kern w:val="2"/>
    </w:rPr>
  </w:style>
  <w:style w:type="paragraph" w:styleId="Soggettocommento">
    <w:name w:val="annotation subject"/>
    <w:basedOn w:val="Testocommento"/>
    <w:next w:val="Testocommento"/>
    <w:link w:val="SoggettocommentoCarattere"/>
    <w:rsid w:val="0091613D"/>
    <w:rPr>
      <w:b/>
      <w:bCs/>
    </w:rPr>
  </w:style>
  <w:style w:type="character" w:customStyle="1" w:styleId="SoggettocommentoCarattere">
    <w:name w:val="Soggetto commento Carattere"/>
    <w:link w:val="Soggettocommento"/>
    <w:rsid w:val="0091613D"/>
    <w:rPr>
      <w:b/>
      <w:bCs/>
      <w:kern w:val="2"/>
    </w:rPr>
  </w:style>
  <w:style w:type="character" w:customStyle="1" w:styleId="PidipaginaCarattere">
    <w:name w:val="Piè di pagina Carattere"/>
    <w:link w:val="Pidipagina"/>
    <w:uiPriority w:val="99"/>
    <w:rsid w:val="001B73A0"/>
    <w:rPr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A99B-D3F0-4998-9CC9-2B7963B9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(2 line spacing)</vt:lpstr>
      <vt:lpstr>(2 line spacing)</vt:lpstr>
      <vt:lpstr>(2 line spacing)</vt:lpstr>
    </vt:vector>
  </TitlesOfParts>
  <Company>물리학과</Company>
  <LinksUpToDate>false</LinksUpToDate>
  <CharactersWithSpaces>1888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mailto:kids@k-ids.or.kr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creator>Muscio</dc:creator>
  <cp:lastModifiedBy>Muscio</cp:lastModifiedBy>
  <cp:revision>3</cp:revision>
  <cp:lastPrinted>2013-04-18T10:07:00Z</cp:lastPrinted>
  <dcterms:created xsi:type="dcterms:W3CDTF">2023-04-03T13:24:00Z</dcterms:created>
  <dcterms:modified xsi:type="dcterms:W3CDTF">2023-04-03T13:24:00Z</dcterms:modified>
</cp:coreProperties>
</file>